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00AA" w14:textId="2F3CAC55" w:rsidR="005244A7" w:rsidRDefault="005244A7" w:rsidP="0035141B">
      <w:pPr>
        <w:jc w:val="center"/>
        <w:rPr>
          <w:b/>
          <w:bCs/>
          <w:sz w:val="32"/>
          <w:szCs w:val="32"/>
        </w:rPr>
      </w:pPr>
      <w:r w:rsidRPr="003605A4">
        <w:rPr>
          <w:b/>
          <w:bCs/>
          <w:sz w:val="32"/>
          <w:szCs w:val="32"/>
        </w:rPr>
        <w:t xml:space="preserve">Welcome to A level </w:t>
      </w:r>
      <w:r w:rsidR="00720FEE" w:rsidRPr="003605A4">
        <w:rPr>
          <w:b/>
          <w:bCs/>
          <w:sz w:val="32"/>
          <w:szCs w:val="32"/>
        </w:rPr>
        <w:t>Religious Studies</w:t>
      </w:r>
      <w:r w:rsidRPr="003605A4">
        <w:rPr>
          <w:b/>
          <w:bCs/>
          <w:sz w:val="32"/>
          <w:szCs w:val="32"/>
        </w:rPr>
        <w:t xml:space="preserve"> Taster Tasks 202</w:t>
      </w:r>
      <w:r w:rsidR="00977603">
        <w:rPr>
          <w:b/>
          <w:bCs/>
          <w:sz w:val="32"/>
          <w:szCs w:val="32"/>
        </w:rPr>
        <w:t>4</w:t>
      </w:r>
    </w:p>
    <w:p w14:paraId="53F436BB" w14:textId="5AE48F28" w:rsidR="00596DBB" w:rsidRDefault="00596DB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43"/>
        <w:gridCol w:w="2939"/>
        <w:gridCol w:w="1648"/>
        <w:gridCol w:w="2321"/>
      </w:tblGrid>
      <w:tr w:rsidR="00596DBB" w14:paraId="529BBCCB" w14:textId="539ABF8D" w:rsidTr="0038217E">
        <w:trPr>
          <w:trHeight w:val="493"/>
        </w:trPr>
        <w:tc>
          <w:tcPr>
            <w:tcW w:w="2443" w:type="dxa"/>
            <w:shd w:val="clear" w:color="auto" w:fill="F2F2F2" w:themeFill="background1" w:themeFillShade="F2"/>
          </w:tcPr>
          <w:p w14:paraId="2D155E93" w14:textId="0BBBDB6B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Title of Task</w:t>
            </w:r>
            <w:r w:rsidR="00CB76C4" w:rsidRPr="003605A4">
              <w:rPr>
                <w:b/>
                <w:bCs/>
              </w:rPr>
              <w:t>s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14:paraId="27D9F543" w14:textId="36BBF76D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Purpose of Task: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6FA2C63B" w14:textId="666DBB0C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Time to be taken</w:t>
            </w:r>
          </w:p>
        </w:tc>
        <w:tc>
          <w:tcPr>
            <w:tcW w:w="2321" w:type="dxa"/>
            <w:shd w:val="clear" w:color="auto" w:fill="F2F2F2" w:themeFill="background1" w:themeFillShade="F2"/>
          </w:tcPr>
          <w:p w14:paraId="72B36208" w14:textId="61862D28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Outcome Expected</w:t>
            </w:r>
          </w:p>
        </w:tc>
      </w:tr>
      <w:tr w:rsidR="00596DBB" w14:paraId="067002D4" w14:textId="66C4B6A1" w:rsidTr="0038217E">
        <w:trPr>
          <w:trHeight w:val="1611"/>
        </w:trPr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5D005490" w14:textId="18C0EC1B" w:rsidR="00596DBB" w:rsidRPr="003605A4" w:rsidRDefault="00BB0525">
            <w:pPr>
              <w:rPr>
                <w:b/>
                <w:bCs/>
              </w:rPr>
            </w:pPr>
            <w:r w:rsidRPr="003605A4">
              <w:rPr>
                <w:b/>
                <w:bCs/>
              </w:rPr>
              <w:t xml:space="preserve">Task 1: </w:t>
            </w:r>
            <w:r w:rsidR="003605A4" w:rsidRPr="003605A4">
              <w:rPr>
                <w:b/>
                <w:bCs/>
              </w:rPr>
              <w:t>Ethics</w:t>
            </w:r>
          </w:p>
        </w:tc>
        <w:tc>
          <w:tcPr>
            <w:tcW w:w="2939" w:type="dxa"/>
            <w:vAlign w:val="center"/>
          </w:tcPr>
          <w:p w14:paraId="19A9F062" w14:textId="77777777" w:rsidR="00596DBB" w:rsidRDefault="00854D64">
            <w:r>
              <w:t xml:space="preserve">Enquiry </w:t>
            </w:r>
            <w:r w:rsidR="003605A4">
              <w:t>into</w:t>
            </w:r>
            <w:r>
              <w:t xml:space="preserve"> ethical concepts</w:t>
            </w:r>
            <w:r w:rsidR="003605A4">
              <w:t>.</w:t>
            </w:r>
          </w:p>
          <w:p w14:paraId="0125DF7B" w14:textId="77777777" w:rsidR="00DA01AE" w:rsidRDefault="00DA01AE">
            <w:r>
              <w:t>Develop understanding of absolute and relative morality.</w:t>
            </w:r>
          </w:p>
          <w:p w14:paraId="13D74DB1" w14:textId="77777777" w:rsidR="00DA01AE" w:rsidRDefault="00DA01AE">
            <w:r>
              <w:t>Applying examples</w:t>
            </w:r>
            <w:r w:rsidR="00D02A86">
              <w:t>.</w:t>
            </w:r>
          </w:p>
          <w:p w14:paraId="70B90E8C" w14:textId="2CAA143E" w:rsidR="00D02A86" w:rsidRDefault="00D02A86"/>
        </w:tc>
        <w:tc>
          <w:tcPr>
            <w:tcW w:w="1648" w:type="dxa"/>
            <w:vAlign w:val="center"/>
          </w:tcPr>
          <w:p w14:paraId="3F1BE549" w14:textId="125130A7" w:rsidR="00596DBB" w:rsidRDefault="00854D64">
            <w:r>
              <w:t>2</w:t>
            </w:r>
            <w:r w:rsidR="00BB0525">
              <w:t xml:space="preserve"> </w:t>
            </w:r>
            <w:r w:rsidR="00CB76C4">
              <w:t>hours</w:t>
            </w:r>
          </w:p>
        </w:tc>
        <w:tc>
          <w:tcPr>
            <w:tcW w:w="2321" w:type="dxa"/>
            <w:vAlign w:val="center"/>
          </w:tcPr>
          <w:p w14:paraId="239F23B8" w14:textId="13D3F201" w:rsidR="00596DBB" w:rsidRDefault="0069084C">
            <w:r>
              <w:t>500-</w:t>
            </w:r>
            <w:r w:rsidR="0031141A">
              <w:t>800 words.</w:t>
            </w:r>
          </w:p>
        </w:tc>
      </w:tr>
      <w:tr w:rsidR="00596DBB" w14:paraId="4F84F447" w14:textId="2B2A0C88" w:rsidTr="0038217E">
        <w:trPr>
          <w:trHeight w:val="1611"/>
        </w:trPr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12293D22" w14:textId="34E06DAD" w:rsidR="00596DBB" w:rsidRPr="003605A4" w:rsidRDefault="00BB0525">
            <w:pPr>
              <w:rPr>
                <w:b/>
                <w:bCs/>
              </w:rPr>
            </w:pPr>
            <w:r w:rsidRPr="003605A4">
              <w:rPr>
                <w:b/>
                <w:bCs/>
              </w:rPr>
              <w:t xml:space="preserve">Task 2: </w:t>
            </w:r>
            <w:r w:rsidR="00EF1F69" w:rsidRPr="003605A4">
              <w:rPr>
                <w:b/>
                <w:bCs/>
              </w:rPr>
              <w:t xml:space="preserve"> </w:t>
            </w:r>
            <w:r w:rsidR="008C37CC">
              <w:rPr>
                <w:b/>
                <w:bCs/>
              </w:rPr>
              <w:t>Philosophy</w:t>
            </w:r>
          </w:p>
        </w:tc>
        <w:tc>
          <w:tcPr>
            <w:tcW w:w="2939" w:type="dxa"/>
            <w:vAlign w:val="center"/>
          </w:tcPr>
          <w:p w14:paraId="6207709F" w14:textId="5B579E5F" w:rsidR="00596DBB" w:rsidRDefault="00EF1F69">
            <w:r>
              <w:t xml:space="preserve">Understanding of </w:t>
            </w:r>
            <w:r w:rsidR="00D02A86">
              <w:t xml:space="preserve">the contrasting </w:t>
            </w:r>
            <w:r w:rsidR="001A48F7">
              <w:t>Philosophies</w:t>
            </w:r>
            <w:r w:rsidR="00D02A86">
              <w:t xml:space="preserve"> of Plato and Aristotle.</w:t>
            </w:r>
          </w:p>
          <w:p w14:paraId="531B0B15" w14:textId="253576C1" w:rsidR="00EF1F69" w:rsidRDefault="00EF1F69">
            <w:r>
              <w:t xml:space="preserve"> </w:t>
            </w:r>
          </w:p>
        </w:tc>
        <w:tc>
          <w:tcPr>
            <w:tcW w:w="1648" w:type="dxa"/>
            <w:vAlign w:val="center"/>
          </w:tcPr>
          <w:p w14:paraId="78BEA098" w14:textId="783AADE4" w:rsidR="00596DBB" w:rsidRDefault="00837ECA">
            <w:r>
              <w:t>5</w:t>
            </w:r>
            <w:r w:rsidR="00B775F5">
              <w:t xml:space="preserve"> </w:t>
            </w:r>
            <w:r w:rsidR="00EF1F69">
              <w:t>hours</w:t>
            </w:r>
          </w:p>
        </w:tc>
        <w:tc>
          <w:tcPr>
            <w:tcW w:w="2321" w:type="dxa"/>
            <w:vAlign w:val="center"/>
          </w:tcPr>
          <w:p w14:paraId="072F8A36" w14:textId="1B5E04A1" w:rsidR="00D8546B" w:rsidRDefault="00944BDB">
            <w:r>
              <w:t>Detailed notes and labelled diagrams (see below for details)</w:t>
            </w:r>
          </w:p>
        </w:tc>
      </w:tr>
      <w:tr w:rsidR="00596DBB" w14:paraId="66F1585E" w14:textId="45D5F410" w:rsidTr="0038217E">
        <w:trPr>
          <w:trHeight w:val="1611"/>
        </w:trPr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A9C24DB" w14:textId="75CE741D" w:rsidR="00596DBB" w:rsidRPr="003605A4" w:rsidRDefault="00EF1F69">
            <w:pPr>
              <w:rPr>
                <w:b/>
                <w:bCs/>
              </w:rPr>
            </w:pPr>
            <w:r w:rsidRPr="003605A4">
              <w:rPr>
                <w:b/>
                <w:bCs/>
              </w:rPr>
              <w:t xml:space="preserve">Task 3: </w:t>
            </w:r>
            <w:r w:rsidR="008A1329">
              <w:rPr>
                <w:b/>
                <w:bCs/>
              </w:rPr>
              <w:t>Christianity</w:t>
            </w:r>
          </w:p>
        </w:tc>
        <w:tc>
          <w:tcPr>
            <w:tcW w:w="2939" w:type="dxa"/>
            <w:vAlign w:val="center"/>
          </w:tcPr>
          <w:p w14:paraId="133EAFF7" w14:textId="1BD1E615" w:rsidR="002669A2" w:rsidRDefault="000C0430">
            <w:r>
              <w:t>To gain a sound understanding of the basic beliefs of Christianity</w:t>
            </w:r>
          </w:p>
        </w:tc>
        <w:tc>
          <w:tcPr>
            <w:tcW w:w="1648" w:type="dxa"/>
            <w:vAlign w:val="center"/>
          </w:tcPr>
          <w:p w14:paraId="2E9A8131" w14:textId="1781A689" w:rsidR="00596DBB" w:rsidRDefault="000C0430">
            <w:r>
              <w:t>2 hours</w:t>
            </w:r>
          </w:p>
        </w:tc>
        <w:tc>
          <w:tcPr>
            <w:tcW w:w="2321" w:type="dxa"/>
            <w:vAlign w:val="center"/>
          </w:tcPr>
          <w:p w14:paraId="3C00D75D" w14:textId="7ECCD16A" w:rsidR="00596DBB" w:rsidRDefault="00D0384D">
            <w:r>
              <w:t>Bullet point notes</w:t>
            </w:r>
          </w:p>
        </w:tc>
      </w:tr>
    </w:tbl>
    <w:p w14:paraId="44B80A08" w14:textId="77777777" w:rsidR="008C37CC" w:rsidRDefault="008C37CC"/>
    <w:p w14:paraId="5A82C907" w14:textId="09737038" w:rsidR="005244A7" w:rsidRPr="008C37CC" w:rsidRDefault="004C6062" w:rsidP="00AC2BA5">
      <w:pPr>
        <w:rPr>
          <w:b/>
          <w:bCs/>
          <w:sz w:val="24"/>
          <w:szCs w:val="24"/>
          <w:u w:val="single"/>
        </w:rPr>
      </w:pPr>
      <w:r w:rsidRPr="008C37CC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4D57B20" wp14:editId="44D206C1">
            <wp:simplePos x="0" y="0"/>
            <wp:positionH relativeFrom="page">
              <wp:posOffset>4302760</wp:posOffset>
            </wp:positionH>
            <wp:positionV relativeFrom="paragraph">
              <wp:posOffset>181610</wp:posOffset>
            </wp:positionV>
            <wp:extent cx="2828925" cy="1555115"/>
            <wp:effectExtent l="152400" t="171450" r="371475" b="368935"/>
            <wp:wrapSquare wrapText="bothSides"/>
            <wp:docPr id="4" name="Content Placeholder 3" descr="dining_room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dining_room.jpg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7" b="923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4A7" w:rsidRPr="008C37CC">
        <w:rPr>
          <w:b/>
          <w:bCs/>
          <w:sz w:val="24"/>
          <w:szCs w:val="24"/>
          <w:u w:val="single"/>
        </w:rPr>
        <w:t xml:space="preserve">Task 1: </w:t>
      </w:r>
      <w:r w:rsidR="003605A4" w:rsidRPr="008C37CC">
        <w:rPr>
          <w:b/>
          <w:bCs/>
          <w:sz w:val="24"/>
          <w:szCs w:val="24"/>
          <w:u w:val="single"/>
        </w:rPr>
        <w:t>Ethics</w:t>
      </w:r>
    </w:p>
    <w:p w14:paraId="7BDC790A" w14:textId="6664E66F" w:rsidR="00AC2BA5" w:rsidRDefault="00AC2BA5" w:rsidP="00AC2BA5">
      <w:r w:rsidRPr="00F81D0E">
        <w:t xml:space="preserve">Scenario: I’m on school lunch duty and I see and hear a </w:t>
      </w:r>
      <w:r>
        <w:t>boy</w:t>
      </w:r>
      <w:r w:rsidRPr="00F81D0E">
        <w:t xml:space="preserve"> saying nasty things to another </w:t>
      </w:r>
      <w:r>
        <w:t>boy</w:t>
      </w:r>
      <w:r w:rsidRPr="00F81D0E">
        <w:t xml:space="preserve"> while they’re eating their shepherd’s pie.</w:t>
      </w:r>
    </w:p>
    <w:p w14:paraId="541C7B5A" w14:textId="18F07E52" w:rsidR="00AC2BA5" w:rsidRPr="00685283" w:rsidRDefault="00AC2BA5" w:rsidP="00AC2BA5">
      <w:pPr>
        <w:rPr>
          <w:b/>
          <w:bCs/>
        </w:rPr>
      </w:pPr>
      <w:r w:rsidRPr="00685283">
        <w:rPr>
          <w:b/>
          <w:bCs/>
        </w:rPr>
        <w:t xml:space="preserve">Questions: </w:t>
      </w:r>
    </w:p>
    <w:p w14:paraId="63B51C50" w14:textId="5B22D6F3" w:rsidR="00AC2BA5" w:rsidRPr="00F81D0E" w:rsidRDefault="00AC2BA5" w:rsidP="00685283">
      <w:pPr>
        <w:pStyle w:val="ListParagraph"/>
        <w:numPr>
          <w:ilvl w:val="0"/>
          <w:numId w:val="7"/>
        </w:numPr>
      </w:pPr>
      <w:r w:rsidRPr="00F81D0E">
        <w:t xml:space="preserve">Why is it OK, and my duty, to tell </w:t>
      </w:r>
      <w:r w:rsidR="002D547A">
        <w:t>him</w:t>
      </w:r>
      <w:r w:rsidRPr="00F81D0E">
        <w:t xml:space="preserve"> off for being unkind? </w:t>
      </w:r>
    </w:p>
    <w:p w14:paraId="05E0C935" w14:textId="398AAE7A" w:rsidR="00AC2BA5" w:rsidRDefault="00AC2BA5" w:rsidP="00AC2BA5">
      <w:pPr>
        <w:pStyle w:val="ListParagraph"/>
        <w:numPr>
          <w:ilvl w:val="0"/>
          <w:numId w:val="7"/>
        </w:numPr>
      </w:pPr>
      <w:r w:rsidRPr="00F81D0E">
        <w:t xml:space="preserve">Why is it </w:t>
      </w:r>
      <w:r w:rsidRPr="00685283">
        <w:rPr>
          <w:i/>
        </w:rPr>
        <w:t>not</w:t>
      </w:r>
      <w:r w:rsidRPr="00F81D0E">
        <w:t xml:space="preserve"> OK for me to tell </w:t>
      </w:r>
      <w:r w:rsidR="002D547A">
        <w:t>him</w:t>
      </w:r>
      <w:r w:rsidRPr="00F81D0E">
        <w:t xml:space="preserve"> off for eating meat (</w:t>
      </w:r>
      <w:r w:rsidR="002D547A">
        <w:t xml:space="preserve">if </w:t>
      </w:r>
      <w:r w:rsidRPr="00F81D0E">
        <w:t xml:space="preserve">I’m vegetarian)? </w:t>
      </w:r>
    </w:p>
    <w:p w14:paraId="1B939CEB" w14:textId="77777777" w:rsidR="00AC2BA5" w:rsidRPr="00685283" w:rsidRDefault="00AC2BA5" w:rsidP="00AC2BA5">
      <w:pPr>
        <w:rPr>
          <w:b/>
          <w:bCs/>
        </w:rPr>
      </w:pPr>
      <w:r w:rsidRPr="00685283">
        <w:rPr>
          <w:b/>
          <w:bCs/>
        </w:rPr>
        <w:t>And then:</w:t>
      </w:r>
    </w:p>
    <w:p w14:paraId="113EE414" w14:textId="5CBD285B" w:rsidR="00685283" w:rsidRDefault="00AC2BA5" w:rsidP="00AC2BA5">
      <w:pPr>
        <w:pStyle w:val="ListParagraph"/>
        <w:numPr>
          <w:ilvl w:val="0"/>
          <w:numId w:val="7"/>
        </w:numPr>
      </w:pPr>
      <w:r w:rsidRPr="00743F88">
        <w:t>Which, if any, of our beliefs are ‘just a matter of personal preference’ and which, if any, refer to some kind of absolute fact?</w:t>
      </w:r>
      <w:r w:rsidR="00B43387">
        <w:t xml:space="preserve">  Explain your reasons fully</w:t>
      </w:r>
      <w:r w:rsidR="00E52A60">
        <w:t xml:space="preserve"> with examples if possible.</w:t>
      </w:r>
    </w:p>
    <w:p w14:paraId="5FC20B0A" w14:textId="77777777" w:rsidR="003D4DD2" w:rsidRDefault="003D4DD2" w:rsidP="003D4DD2">
      <w:pPr>
        <w:pStyle w:val="ListParagraph"/>
      </w:pPr>
    </w:p>
    <w:p w14:paraId="3AF01E7F" w14:textId="1BBBB903" w:rsidR="003D4DD2" w:rsidRDefault="00AC2BA5" w:rsidP="003D4DD2">
      <w:pPr>
        <w:pStyle w:val="ListParagraph"/>
        <w:numPr>
          <w:ilvl w:val="0"/>
          <w:numId w:val="7"/>
        </w:numPr>
      </w:pPr>
      <w:r w:rsidRPr="00743F88">
        <w:t xml:space="preserve">Should we leave others to their ‘personal preference’ in matters of religious belief, or are some religious beliefs right and others wrong in an absolute sense? </w:t>
      </w:r>
      <w:r w:rsidR="00E52A60">
        <w:t>Explain your reasons fully with examples if possible.</w:t>
      </w:r>
    </w:p>
    <w:p w14:paraId="49F93F28" w14:textId="77777777" w:rsidR="008D665A" w:rsidRDefault="008D665A" w:rsidP="008D665A">
      <w:pPr>
        <w:pStyle w:val="ListParagraph"/>
      </w:pPr>
    </w:p>
    <w:p w14:paraId="0BB56BE7" w14:textId="77777777" w:rsidR="008D665A" w:rsidRDefault="008D665A" w:rsidP="008D665A">
      <w:pPr>
        <w:pStyle w:val="ListParagraph"/>
      </w:pPr>
    </w:p>
    <w:p w14:paraId="504FD658" w14:textId="4E97CC14" w:rsidR="00E52A60" w:rsidRDefault="00AC2BA5" w:rsidP="00AC2BA5">
      <w:pPr>
        <w:pStyle w:val="ListParagraph"/>
        <w:numPr>
          <w:ilvl w:val="0"/>
          <w:numId w:val="7"/>
        </w:numPr>
      </w:pPr>
      <w:r w:rsidRPr="00743F88">
        <w:t xml:space="preserve">Is there an ultimate truth, an absolute right and wrong, about religious truth claims? </w:t>
      </w:r>
      <w:r w:rsidR="00E52A60">
        <w:t>Explain your reasons fully with examples if possible.</w:t>
      </w:r>
    </w:p>
    <w:p w14:paraId="307CFDA6" w14:textId="77777777" w:rsidR="0070173E" w:rsidRDefault="0070173E" w:rsidP="0070173E">
      <w:pPr>
        <w:pStyle w:val="ListParagraph"/>
      </w:pPr>
    </w:p>
    <w:p w14:paraId="58F00141" w14:textId="4D8E20EB" w:rsidR="00685283" w:rsidRDefault="00AC2BA5" w:rsidP="00AC2BA5">
      <w:pPr>
        <w:pStyle w:val="ListParagraph"/>
        <w:numPr>
          <w:ilvl w:val="0"/>
          <w:numId w:val="7"/>
        </w:numPr>
      </w:pPr>
      <w:r w:rsidRPr="00743F88">
        <w:lastRenderedPageBreak/>
        <w:t xml:space="preserve">At what point, if any, does one culture have the right to tell another </w:t>
      </w:r>
      <w:proofErr w:type="gramStart"/>
      <w:r w:rsidRPr="00743F88">
        <w:t>‘you’re</w:t>
      </w:r>
      <w:proofErr w:type="gramEnd"/>
      <w:r w:rsidRPr="00743F88">
        <w:t xml:space="preserve"> doing it wrong’</w:t>
      </w:r>
      <w:r>
        <w:t xml:space="preserve"> over matters of religion and ethics</w:t>
      </w:r>
      <w:r w:rsidRPr="00743F88">
        <w:t xml:space="preserve">? </w:t>
      </w:r>
      <w:r w:rsidR="00E52A60">
        <w:t>Explain your reasons fully with examples if possible.</w:t>
      </w:r>
    </w:p>
    <w:p w14:paraId="7E7CD458" w14:textId="77777777" w:rsidR="003D4DD2" w:rsidRDefault="003D4DD2" w:rsidP="003D4DD2">
      <w:pPr>
        <w:pStyle w:val="ListParagraph"/>
      </w:pPr>
    </w:p>
    <w:p w14:paraId="1B0BF57D" w14:textId="031E0260" w:rsidR="00AC2BA5" w:rsidRPr="00743F88" w:rsidRDefault="00AC2BA5" w:rsidP="00AC2BA5">
      <w:pPr>
        <w:pStyle w:val="ListParagraph"/>
        <w:numPr>
          <w:ilvl w:val="0"/>
          <w:numId w:val="7"/>
        </w:numPr>
      </w:pPr>
      <w:r w:rsidRPr="00743F88">
        <w:t>To what extent, if at all, do people have an obligation to share their religious faith with others</w:t>
      </w:r>
      <w:r>
        <w:t xml:space="preserve"> – or should we keep our beliefs to ourselves and try and respect the views of others even if we think they’ll miss out on going to heaven</w:t>
      </w:r>
      <w:r w:rsidRPr="00743F88">
        <w:t>?</w:t>
      </w:r>
      <w:r w:rsidR="00E52A60">
        <w:t xml:space="preserve"> Explain your reasons fully with examples if possible.</w:t>
      </w:r>
    </w:p>
    <w:p w14:paraId="7CCB6BC7" w14:textId="50388F82" w:rsidR="003D4DD2" w:rsidRDefault="003D4DD2">
      <w:pPr>
        <w:rPr>
          <w:b/>
          <w:bCs/>
          <w:sz w:val="24"/>
          <w:szCs w:val="24"/>
        </w:rPr>
      </w:pPr>
    </w:p>
    <w:p w14:paraId="6540C0E5" w14:textId="298CCB46" w:rsidR="00BB0525" w:rsidRPr="000F3C0A" w:rsidRDefault="00BB0525">
      <w:pPr>
        <w:rPr>
          <w:b/>
          <w:bCs/>
          <w:sz w:val="24"/>
          <w:szCs w:val="24"/>
          <w:u w:val="single"/>
        </w:rPr>
      </w:pPr>
      <w:r w:rsidRPr="000F3C0A">
        <w:rPr>
          <w:b/>
          <w:bCs/>
          <w:sz w:val="24"/>
          <w:szCs w:val="24"/>
          <w:u w:val="single"/>
        </w:rPr>
        <w:t xml:space="preserve">Task 2: </w:t>
      </w:r>
      <w:r w:rsidR="008C37CC" w:rsidRPr="000F3C0A">
        <w:rPr>
          <w:b/>
          <w:bCs/>
          <w:sz w:val="24"/>
          <w:szCs w:val="24"/>
          <w:u w:val="single"/>
        </w:rPr>
        <w:t>Philosophy</w:t>
      </w:r>
    </w:p>
    <w:p w14:paraId="4853E7A4" w14:textId="0BB8ED9F" w:rsidR="00B65740" w:rsidRDefault="00B65740" w:rsidP="00EF1F69">
      <w:pPr>
        <w:rPr>
          <w:rFonts w:cstheme="minorHAnsi"/>
        </w:rPr>
      </w:pPr>
      <w:r>
        <w:rPr>
          <w:rFonts w:cstheme="minorHAnsi"/>
        </w:rPr>
        <w:t>Listen to the following two podcasts</w:t>
      </w:r>
    </w:p>
    <w:p w14:paraId="3832A80C" w14:textId="6D4B8F39" w:rsidR="00220983" w:rsidRPr="00220983" w:rsidRDefault="00000000" w:rsidP="00220983">
      <w:pPr>
        <w:rPr>
          <w:rFonts w:cstheme="minorHAnsi"/>
          <w:sz w:val="24"/>
          <w:szCs w:val="24"/>
        </w:rPr>
      </w:pPr>
      <w:hyperlink r:id="rId11" w:history="1">
        <w:r w:rsidR="00220983" w:rsidRPr="00CB6717">
          <w:rPr>
            <w:rStyle w:val="Hyperlink"/>
            <w:rFonts w:cstheme="minorHAnsi"/>
          </w:rPr>
          <w:t>https://thepanpsycast.com/panpsycast</w:t>
        </w:r>
      </w:hyperlink>
    </w:p>
    <w:p w14:paraId="5223F1F6" w14:textId="65D74CB4" w:rsidR="00EE37F6" w:rsidRPr="00EE37F6" w:rsidRDefault="00B65740" w:rsidP="00EE37F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E37F6">
        <w:rPr>
          <w:rFonts w:cstheme="minorHAnsi"/>
        </w:rPr>
        <w:t>Episode 1 –Plato’s Cav</w:t>
      </w:r>
      <w:r w:rsidR="00EE37F6">
        <w:rPr>
          <w:rFonts w:cstheme="minorHAnsi"/>
        </w:rPr>
        <w:t>e</w:t>
      </w:r>
    </w:p>
    <w:p w14:paraId="33B593F4" w14:textId="7BAB458D" w:rsidR="00EE37F6" w:rsidRPr="00EE37F6" w:rsidRDefault="00B65740" w:rsidP="00EE37F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E37F6">
        <w:rPr>
          <w:rFonts w:cstheme="minorHAnsi"/>
        </w:rPr>
        <w:t>Episode 2 –Aristotle’s Basic Philosophies</w:t>
      </w:r>
    </w:p>
    <w:p w14:paraId="36C209B2" w14:textId="49E16A8E" w:rsidR="00EE37F6" w:rsidRPr="00EE37F6" w:rsidRDefault="00EE37F6" w:rsidP="00EE37F6">
      <w:pPr>
        <w:pStyle w:val="ListParagraph"/>
        <w:rPr>
          <w:rFonts w:cstheme="minorHAnsi"/>
          <w:sz w:val="24"/>
          <w:szCs w:val="24"/>
        </w:rPr>
      </w:pPr>
    </w:p>
    <w:p w14:paraId="2711586F" w14:textId="383AFA4C" w:rsidR="00AB4C3B" w:rsidRDefault="00B65740" w:rsidP="00EE37F6">
      <w:pPr>
        <w:pStyle w:val="ListParagraph"/>
        <w:numPr>
          <w:ilvl w:val="0"/>
          <w:numId w:val="10"/>
        </w:numPr>
        <w:rPr>
          <w:rFonts w:cstheme="minorHAnsi"/>
        </w:rPr>
      </w:pPr>
      <w:r w:rsidRPr="00EE37F6">
        <w:rPr>
          <w:rFonts w:cstheme="minorHAnsi"/>
        </w:rPr>
        <w:t xml:space="preserve">Listen to both podcasts and take </w:t>
      </w:r>
      <w:r w:rsidR="00EE37F6" w:rsidRPr="00EE37F6">
        <w:rPr>
          <w:rFonts w:cstheme="minorHAnsi"/>
        </w:rPr>
        <w:t xml:space="preserve">your own </w:t>
      </w:r>
      <w:r w:rsidRPr="00EE37F6">
        <w:rPr>
          <w:rFonts w:cstheme="minorHAnsi"/>
        </w:rPr>
        <w:t xml:space="preserve">notes on the main ideas of Plato and Aristotle. </w:t>
      </w:r>
    </w:p>
    <w:p w14:paraId="19F2C502" w14:textId="36DC488F" w:rsidR="003D4DD2" w:rsidRDefault="003D4DD2" w:rsidP="003D4DD2">
      <w:pPr>
        <w:pStyle w:val="ListParagraph"/>
        <w:rPr>
          <w:rFonts w:cstheme="minorHAnsi"/>
        </w:rPr>
      </w:pPr>
    </w:p>
    <w:p w14:paraId="7761B571" w14:textId="3AA6D085" w:rsidR="003D4DD2" w:rsidRDefault="00EE37F6" w:rsidP="003D4DD2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Find a picture of </w:t>
      </w:r>
      <w:r w:rsidRPr="003D4DD2">
        <w:rPr>
          <w:rFonts w:cstheme="minorHAnsi"/>
          <w:b/>
          <w:bCs/>
          <w:i/>
          <w:iCs/>
        </w:rPr>
        <w:t>Plato’s Cave</w:t>
      </w:r>
      <w:r>
        <w:rPr>
          <w:rFonts w:cstheme="minorHAnsi"/>
        </w:rPr>
        <w:t xml:space="preserve"> like the one below and label</w:t>
      </w:r>
      <w:r w:rsidR="00000FAE">
        <w:rPr>
          <w:rFonts w:cstheme="minorHAnsi"/>
        </w:rPr>
        <w:t xml:space="preserve"> it in as much detail as you can from listening to the podcast and your own research.</w:t>
      </w:r>
    </w:p>
    <w:p w14:paraId="0640005F" w14:textId="796E8719" w:rsidR="003D4DD2" w:rsidRPr="003D4DD2" w:rsidRDefault="003D4DD2" w:rsidP="003D4DD2">
      <w:pPr>
        <w:pStyle w:val="ListParagraph"/>
        <w:rPr>
          <w:rFonts w:cstheme="minorHAnsi"/>
        </w:rPr>
      </w:pPr>
    </w:p>
    <w:p w14:paraId="1A019225" w14:textId="315BFE3A" w:rsidR="00EE37F6" w:rsidRDefault="00220983" w:rsidP="00EE37F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Find a picture </w:t>
      </w:r>
      <w:r w:rsidR="003D4DD2">
        <w:rPr>
          <w:rFonts w:cstheme="minorHAnsi"/>
        </w:rPr>
        <w:t xml:space="preserve">of </w:t>
      </w:r>
      <w:r w:rsidR="003D4DD2" w:rsidRPr="003D4DD2">
        <w:rPr>
          <w:rFonts w:cstheme="minorHAnsi"/>
          <w:b/>
          <w:bCs/>
          <w:i/>
          <w:iCs/>
        </w:rPr>
        <w:t>Aristotle’s Four Causes</w:t>
      </w:r>
      <w:r w:rsidR="003D4DD2">
        <w:rPr>
          <w:rFonts w:cstheme="minorHAnsi"/>
        </w:rPr>
        <w:t xml:space="preserve"> like the one below and label it in as much detail as you can from listening to the podcast and your own research.</w:t>
      </w:r>
    </w:p>
    <w:p w14:paraId="597A7938" w14:textId="6E482C48" w:rsidR="00E30FCA" w:rsidRPr="00E30FCA" w:rsidRDefault="00E30FCA" w:rsidP="00E30FCA">
      <w:pPr>
        <w:rPr>
          <w:rFonts w:cstheme="minorHAnsi"/>
        </w:rPr>
      </w:pPr>
    </w:p>
    <w:p w14:paraId="7748C69E" w14:textId="01438E4C" w:rsidR="00AB4C3B" w:rsidRDefault="001C73A3" w:rsidP="00EF1F69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F3A3BB" wp14:editId="7C88A41F">
            <wp:simplePos x="0" y="0"/>
            <wp:positionH relativeFrom="margin">
              <wp:posOffset>3470391</wp:posOffset>
            </wp:positionH>
            <wp:positionV relativeFrom="margin">
              <wp:posOffset>5174095</wp:posOffset>
            </wp:positionV>
            <wp:extent cx="2202180" cy="2811780"/>
            <wp:effectExtent l="152400" t="152400" r="369570" b="369570"/>
            <wp:wrapSquare wrapText="bothSides"/>
            <wp:docPr id="3" name="Picture 3" descr="Aristotle's Cross Examination of Nature (aka the Four Causes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istotle's Cross Examination of Nature (aka the Four Causes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81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869868" wp14:editId="423684B9">
            <wp:simplePos x="0" y="0"/>
            <wp:positionH relativeFrom="margin">
              <wp:align>left</wp:align>
            </wp:positionH>
            <wp:positionV relativeFrom="margin">
              <wp:posOffset>5527675</wp:posOffset>
            </wp:positionV>
            <wp:extent cx="2555875" cy="2219325"/>
            <wp:effectExtent l="152400" t="152400" r="358775" b="371475"/>
            <wp:wrapSquare wrapText="bothSides"/>
            <wp:docPr id="2" name="Picture 2" descr="Platonic Cave - TV Trope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onic Cave - TV Trope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ACD64" w14:textId="326DEC82" w:rsidR="007B75C0" w:rsidRDefault="007B75C0" w:rsidP="00EF1F69">
      <w:pPr>
        <w:rPr>
          <w:b/>
          <w:bCs/>
        </w:rPr>
      </w:pPr>
    </w:p>
    <w:p w14:paraId="3699437D" w14:textId="77777777" w:rsidR="007B75C0" w:rsidRDefault="007B75C0" w:rsidP="00EF1F69">
      <w:pPr>
        <w:rPr>
          <w:b/>
          <w:bCs/>
        </w:rPr>
      </w:pPr>
    </w:p>
    <w:p w14:paraId="5A634EF4" w14:textId="43B13B73" w:rsidR="007B75C0" w:rsidRDefault="007B75C0">
      <w:pPr>
        <w:rPr>
          <w:b/>
          <w:bCs/>
        </w:rPr>
      </w:pPr>
    </w:p>
    <w:p w14:paraId="6EB320C2" w14:textId="14F513BD" w:rsidR="00EF1F69" w:rsidRDefault="00EF1F69" w:rsidP="00EF1F69">
      <w:pPr>
        <w:rPr>
          <w:b/>
          <w:bCs/>
          <w:sz w:val="24"/>
          <w:szCs w:val="24"/>
          <w:u w:val="single"/>
        </w:rPr>
      </w:pPr>
      <w:r w:rsidRPr="008940A9">
        <w:rPr>
          <w:b/>
          <w:bCs/>
          <w:sz w:val="24"/>
          <w:szCs w:val="24"/>
          <w:u w:val="single"/>
        </w:rPr>
        <w:lastRenderedPageBreak/>
        <w:t xml:space="preserve">Task </w:t>
      </w:r>
      <w:r w:rsidR="00577B0A" w:rsidRPr="008940A9">
        <w:rPr>
          <w:b/>
          <w:bCs/>
          <w:sz w:val="24"/>
          <w:szCs w:val="24"/>
          <w:u w:val="single"/>
        </w:rPr>
        <w:t xml:space="preserve">3: </w:t>
      </w:r>
      <w:r w:rsidR="008A1329">
        <w:rPr>
          <w:b/>
          <w:bCs/>
          <w:sz w:val="24"/>
          <w:szCs w:val="24"/>
          <w:u w:val="single"/>
        </w:rPr>
        <w:t>Christianity</w:t>
      </w:r>
    </w:p>
    <w:p w14:paraId="32C013BD" w14:textId="4D8CB2A1" w:rsidR="008A1329" w:rsidRPr="00D85557" w:rsidRDefault="00D0384D" w:rsidP="00EF1F69">
      <w:pPr>
        <w:rPr>
          <w:sz w:val="24"/>
          <w:szCs w:val="24"/>
        </w:rPr>
      </w:pPr>
      <w:r w:rsidRPr="00D85557">
        <w:rPr>
          <w:sz w:val="24"/>
          <w:szCs w:val="24"/>
        </w:rPr>
        <w:t>Many of you will have studie</w:t>
      </w:r>
      <w:r w:rsidR="003F37C7" w:rsidRPr="00D85557">
        <w:rPr>
          <w:sz w:val="24"/>
          <w:szCs w:val="24"/>
        </w:rPr>
        <w:t>d</w:t>
      </w:r>
      <w:r w:rsidRPr="00D85557">
        <w:rPr>
          <w:sz w:val="24"/>
          <w:szCs w:val="24"/>
        </w:rPr>
        <w:t xml:space="preserve"> the religion of Christianity for GCSE.</w:t>
      </w:r>
      <w:r w:rsidR="00792CA6" w:rsidRPr="00D85557">
        <w:rPr>
          <w:sz w:val="24"/>
          <w:szCs w:val="24"/>
        </w:rPr>
        <w:t xml:space="preserve"> </w:t>
      </w:r>
    </w:p>
    <w:p w14:paraId="2F9D34EB" w14:textId="1B612790" w:rsidR="00D0384D" w:rsidRPr="00D85557" w:rsidRDefault="00D0384D" w:rsidP="00EF1F69">
      <w:pPr>
        <w:rPr>
          <w:sz w:val="24"/>
          <w:szCs w:val="24"/>
        </w:rPr>
      </w:pPr>
      <w:r w:rsidRPr="00D85557">
        <w:rPr>
          <w:sz w:val="24"/>
          <w:szCs w:val="24"/>
        </w:rPr>
        <w:t xml:space="preserve">You all need a basic understanding </w:t>
      </w:r>
      <w:r w:rsidR="003F37C7" w:rsidRPr="00D85557">
        <w:rPr>
          <w:sz w:val="24"/>
          <w:szCs w:val="24"/>
        </w:rPr>
        <w:t>of Christianity for A-Level RS.</w:t>
      </w:r>
    </w:p>
    <w:p w14:paraId="1FEA6E32" w14:textId="4F11A2CC" w:rsidR="003F37C7" w:rsidRPr="00D85557" w:rsidRDefault="003F37C7" w:rsidP="00EF1F69">
      <w:pPr>
        <w:rPr>
          <w:sz w:val="24"/>
          <w:szCs w:val="24"/>
        </w:rPr>
      </w:pPr>
      <w:r w:rsidRPr="00D85557">
        <w:rPr>
          <w:sz w:val="24"/>
          <w:szCs w:val="24"/>
        </w:rPr>
        <w:t xml:space="preserve">Read the </w:t>
      </w:r>
      <w:r w:rsidR="008C6978" w:rsidRPr="00D85557">
        <w:rPr>
          <w:sz w:val="24"/>
          <w:szCs w:val="24"/>
        </w:rPr>
        <w:t>information on the following website and take good notes</w:t>
      </w:r>
      <w:r w:rsidR="001974E4" w:rsidRPr="00D85557">
        <w:rPr>
          <w:sz w:val="24"/>
          <w:szCs w:val="24"/>
        </w:rPr>
        <w:t xml:space="preserve"> on the questions below:</w:t>
      </w:r>
    </w:p>
    <w:p w14:paraId="31A13357" w14:textId="7123B9CF" w:rsidR="00AB301C" w:rsidRDefault="000C22D4" w:rsidP="00AB301C">
      <w:pPr>
        <w:rPr>
          <w:sz w:val="24"/>
          <w:szCs w:val="24"/>
        </w:rPr>
      </w:pPr>
      <w:r w:rsidRPr="00D85557">
        <w:rPr>
          <w:noProof/>
        </w:rPr>
        <w:drawing>
          <wp:anchor distT="0" distB="0" distL="114300" distR="114300" simplePos="0" relativeHeight="251661312" behindDoc="1" locked="0" layoutInCell="1" allowOverlap="1" wp14:anchorId="1FD43BF7" wp14:editId="1B939E51">
            <wp:simplePos x="0" y="0"/>
            <wp:positionH relativeFrom="column">
              <wp:posOffset>3881297</wp:posOffset>
            </wp:positionH>
            <wp:positionV relativeFrom="paragraph">
              <wp:posOffset>204158</wp:posOffset>
            </wp:positionV>
            <wp:extent cx="1978660" cy="1978660"/>
            <wp:effectExtent l="0" t="0" r="2540" b="2540"/>
            <wp:wrapThrough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hrough>
            <wp:docPr id="156888149" name="Picture 1" descr="Ornate Christian Cross Images – Browse 10,638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ate Christian Cross Images – Browse 10,638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A5AAD" w14:textId="7FAED4B9" w:rsidR="001974E4" w:rsidRPr="00AB301C" w:rsidRDefault="00000000" w:rsidP="00AB301C">
      <w:pPr>
        <w:rPr>
          <w:sz w:val="24"/>
          <w:szCs w:val="24"/>
        </w:rPr>
      </w:pPr>
      <w:hyperlink r:id="rId17" w:history="1">
        <w:r w:rsidR="00AB301C" w:rsidRPr="00D85557">
          <w:rPr>
            <w:rStyle w:val="Hyperlink"/>
            <w:sz w:val="24"/>
            <w:szCs w:val="24"/>
          </w:rPr>
          <w:t>BBC - Religion: Christianity</w:t>
        </w:r>
      </w:hyperlink>
    </w:p>
    <w:p w14:paraId="3C51ED0F" w14:textId="117550B8" w:rsidR="008C6978" w:rsidRDefault="002162E8" w:rsidP="00526A4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85557">
        <w:rPr>
          <w:sz w:val="24"/>
          <w:szCs w:val="24"/>
        </w:rPr>
        <w:t>Explain the major Christian beliefs about God the Father, God the Son and God the Holy Spirit.</w:t>
      </w:r>
    </w:p>
    <w:p w14:paraId="09294589" w14:textId="52881247" w:rsidR="00AB301C" w:rsidRPr="00D85557" w:rsidRDefault="00AB301C" w:rsidP="00526A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What are Christian teachings on Original Sin?</w:t>
      </w:r>
    </w:p>
    <w:p w14:paraId="735BC431" w14:textId="2908B9D9" w:rsidR="002162E8" w:rsidRPr="00D85557" w:rsidRDefault="00660C05" w:rsidP="00526A4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Why did Jesus have to die? </w:t>
      </w:r>
      <w:r w:rsidR="00745A0E" w:rsidRPr="00D85557">
        <w:rPr>
          <w:sz w:val="24"/>
          <w:szCs w:val="24"/>
        </w:rPr>
        <w:t>What is God’s plan of Salvation according to Christians?</w:t>
      </w:r>
      <w:r>
        <w:rPr>
          <w:sz w:val="24"/>
          <w:szCs w:val="24"/>
        </w:rPr>
        <w:t xml:space="preserve">  </w:t>
      </w:r>
    </w:p>
    <w:p w14:paraId="7A94F333" w14:textId="5B1AC45F" w:rsidR="0035141B" w:rsidRPr="00D85557" w:rsidRDefault="0069781D" w:rsidP="000C22D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 lot of information on this website.  </w:t>
      </w:r>
      <w:r w:rsidR="001449D9">
        <w:rPr>
          <w:sz w:val="24"/>
          <w:szCs w:val="24"/>
        </w:rPr>
        <w:t>Explore</w:t>
      </w:r>
      <w:r>
        <w:rPr>
          <w:sz w:val="24"/>
          <w:szCs w:val="24"/>
        </w:rPr>
        <w:t xml:space="preserve"> other areas of Christianity </w:t>
      </w:r>
      <w:r w:rsidR="004C5133">
        <w:rPr>
          <w:sz w:val="24"/>
          <w:szCs w:val="24"/>
        </w:rPr>
        <w:t>that you have not studied before.</w:t>
      </w:r>
    </w:p>
    <w:sectPr w:rsidR="0035141B" w:rsidRPr="00D8555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96493" w14:textId="77777777" w:rsidR="00260042" w:rsidRDefault="00260042" w:rsidP="00E05B20">
      <w:pPr>
        <w:spacing w:after="0" w:line="240" w:lineRule="auto"/>
      </w:pPr>
      <w:r>
        <w:separator/>
      </w:r>
    </w:p>
  </w:endnote>
  <w:endnote w:type="continuationSeparator" w:id="0">
    <w:p w14:paraId="043BAE11" w14:textId="77777777" w:rsidR="00260042" w:rsidRDefault="00260042" w:rsidP="00E0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31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2E4583" w14:textId="200CABB9" w:rsidR="00D26034" w:rsidRDefault="00D260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5A3DB" w14:textId="77777777" w:rsidR="00D26034" w:rsidRDefault="00D26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5ECC" w14:textId="77777777" w:rsidR="00260042" w:rsidRDefault="00260042" w:rsidP="00E05B20">
      <w:pPr>
        <w:spacing w:after="0" w:line="240" w:lineRule="auto"/>
      </w:pPr>
      <w:r>
        <w:separator/>
      </w:r>
    </w:p>
  </w:footnote>
  <w:footnote w:type="continuationSeparator" w:id="0">
    <w:p w14:paraId="24890BF7" w14:textId="77777777" w:rsidR="00260042" w:rsidRDefault="00260042" w:rsidP="00E0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3890"/>
    <w:multiLevelType w:val="hybridMultilevel"/>
    <w:tmpl w:val="DF901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E96"/>
    <w:multiLevelType w:val="hybridMultilevel"/>
    <w:tmpl w:val="C5E4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755F"/>
    <w:multiLevelType w:val="hybridMultilevel"/>
    <w:tmpl w:val="13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81D"/>
    <w:multiLevelType w:val="hybridMultilevel"/>
    <w:tmpl w:val="9D46F5CE"/>
    <w:lvl w:ilvl="0" w:tplc="B4E40F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22E23"/>
    <w:multiLevelType w:val="hybridMultilevel"/>
    <w:tmpl w:val="196C9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2790"/>
    <w:multiLevelType w:val="hybridMultilevel"/>
    <w:tmpl w:val="E89C3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6848"/>
    <w:multiLevelType w:val="hybridMultilevel"/>
    <w:tmpl w:val="B40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BE7"/>
    <w:multiLevelType w:val="hybridMultilevel"/>
    <w:tmpl w:val="3B2A30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F49E0"/>
    <w:multiLevelType w:val="hybridMultilevel"/>
    <w:tmpl w:val="3D46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3CBF"/>
    <w:multiLevelType w:val="hybridMultilevel"/>
    <w:tmpl w:val="C92AE9A0"/>
    <w:lvl w:ilvl="0" w:tplc="AF4C9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F20F4"/>
    <w:multiLevelType w:val="hybridMultilevel"/>
    <w:tmpl w:val="B3A67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8E7"/>
    <w:multiLevelType w:val="hybridMultilevel"/>
    <w:tmpl w:val="AA6A3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7321"/>
    <w:multiLevelType w:val="hybridMultilevel"/>
    <w:tmpl w:val="EE863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61651"/>
    <w:multiLevelType w:val="hybridMultilevel"/>
    <w:tmpl w:val="3E409CF6"/>
    <w:lvl w:ilvl="0" w:tplc="FF004A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DA5DA1"/>
    <w:multiLevelType w:val="hybridMultilevel"/>
    <w:tmpl w:val="8146CB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17914">
    <w:abstractNumId w:val="0"/>
  </w:num>
  <w:num w:numId="2" w16cid:durableId="362370216">
    <w:abstractNumId w:val="3"/>
  </w:num>
  <w:num w:numId="3" w16cid:durableId="286664559">
    <w:abstractNumId w:val="8"/>
  </w:num>
  <w:num w:numId="4" w16cid:durableId="115682628">
    <w:abstractNumId w:val="9"/>
  </w:num>
  <w:num w:numId="5" w16cid:durableId="504517906">
    <w:abstractNumId w:val="13"/>
  </w:num>
  <w:num w:numId="6" w16cid:durableId="785468144">
    <w:abstractNumId w:val="4"/>
  </w:num>
  <w:num w:numId="7" w16cid:durableId="1988968571">
    <w:abstractNumId w:val="12"/>
  </w:num>
  <w:num w:numId="8" w16cid:durableId="624770344">
    <w:abstractNumId w:val="10"/>
  </w:num>
  <w:num w:numId="9" w16cid:durableId="680739267">
    <w:abstractNumId w:val="7"/>
  </w:num>
  <w:num w:numId="10" w16cid:durableId="1262648027">
    <w:abstractNumId w:val="11"/>
  </w:num>
  <w:num w:numId="11" w16cid:durableId="809176648">
    <w:abstractNumId w:val="14"/>
  </w:num>
  <w:num w:numId="12" w16cid:durableId="1678534608">
    <w:abstractNumId w:val="6"/>
  </w:num>
  <w:num w:numId="13" w16cid:durableId="2032998306">
    <w:abstractNumId w:val="2"/>
  </w:num>
  <w:num w:numId="14" w16cid:durableId="597562042">
    <w:abstractNumId w:val="5"/>
  </w:num>
  <w:num w:numId="15" w16cid:durableId="66724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A7"/>
    <w:rsid w:val="00000FAE"/>
    <w:rsid w:val="000C0430"/>
    <w:rsid w:val="000C22D4"/>
    <w:rsid w:val="000E07E5"/>
    <w:rsid w:val="000F3C0A"/>
    <w:rsid w:val="000F4124"/>
    <w:rsid w:val="00110350"/>
    <w:rsid w:val="001118E7"/>
    <w:rsid w:val="001449D9"/>
    <w:rsid w:val="001620C1"/>
    <w:rsid w:val="00167EFB"/>
    <w:rsid w:val="001974E4"/>
    <w:rsid w:val="001A48F7"/>
    <w:rsid w:val="001C73A3"/>
    <w:rsid w:val="001E691C"/>
    <w:rsid w:val="002162E8"/>
    <w:rsid w:val="00220983"/>
    <w:rsid w:val="002525AE"/>
    <w:rsid w:val="00260042"/>
    <w:rsid w:val="002669A2"/>
    <w:rsid w:val="002D547A"/>
    <w:rsid w:val="0031141A"/>
    <w:rsid w:val="00321B7B"/>
    <w:rsid w:val="0035141B"/>
    <w:rsid w:val="00356F11"/>
    <w:rsid w:val="003605A4"/>
    <w:rsid w:val="0038217E"/>
    <w:rsid w:val="003B1B17"/>
    <w:rsid w:val="003D4DD2"/>
    <w:rsid w:val="003E2ACD"/>
    <w:rsid w:val="003F37C7"/>
    <w:rsid w:val="00472132"/>
    <w:rsid w:val="004C5133"/>
    <w:rsid w:val="004C6062"/>
    <w:rsid w:val="005244A7"/>
    <w:rsid w:val="00526A4C"/>
    <w:rsid w:val="00552A3C"/>
    <w:rsid w:val="00577B0A"/>
    <w:rsid w:val="00582623"/>
    <w:rsid w:val="00596DBB"/>
    <w:rsid w:val="005F19F3"/>
    <w:rsid w:val="00607787"/>
    <w:rsid w:val="006144E8"/>
    <w:rsid w:val="0063196E"/>
    <w:rsid w:val="00660C05"/>
    <w:rsid w:val="00671742"/>
    <w:rsid w:val="00685283"/>
    <w:rsid w:val="0069084C"/>
    <w:rsid w:val="0069781D"/>
    <w:rsid w:val="006D6BBA"/>
    <w:rsid w:val="006E154B"/>
    <w:rsid w:val="0070173E"/>
    <w:rsid w:val="0071546D"/>
    <w:rsid w:val="007200DB"/>
    <w:rsid w:val="00720FEE"/>
    <w:rsid w:val="00745A0E"/>
    <w:rsid w:val="00761E4D"/>
    <w:rsid w:val="00792CA6"/>
    <w:rsid w:val="007B75C0"/>
    <w:rsid w:val="007D176A"/>
    <w:rsid w:val="007D482E"/>
    <w:rsid w:val="00837ECA"/>
    <w:rsid w:val="00854D64"/>
    <w:rsid w:val="008644F2"/>
    <w:rsid w:val="008940A9"/>
    <w:rsid w:val="008A1329"/>
    <w:rsid w:val="008C37CC"/>
    <w:rsid w:val="008C6978"/>
    <w:rsid w:val="008D665A"/>
    <w:rsid w:val="008E5E18"/>
    <w:rsid w:val="00936CA0"/>
    <w:rsid w:val="00944BDB"/>
    <w:rsid w:val="00977603"/>
    <w:rsid w:val="0098120C"/>
    <w:rsid w:val="00992D1F"/>
    <w:rsid w:val="009B5728"/>
    <w:rsid w:val="009D7830"/>
    <w:rsid w:val="00A44B35"/>
    <w:rsid w:val="00A5022A"/>
    <w:rsid w:val="00A71D34"/>
    <w:rsid w:val="00AB301C"/>
    <w:rsid w:val="00AB4C3B"/>
    <w:rsid w:val="00AC2BA5"/>
    <w:rsid w:val="00AC38CC"/>
    <w:rsid w:val="00AE24DD"/>
    <w:rsid w:val="00AE512E"/>
    <w:rsid w:val="00B4199B"/>
    <w:rsid w:val="00B43387"/>
    <w:rsid w:val="00B65740"/>
    <w:rsid w:val="00B775F5"/>
    <w:rsid w:val="00BB0525"/>
    <w:rsid w:val="00C07F7F"/>
    <w:rsid w:val="00C5179E"/>
    <w:rsid w:val="00C7275E"/>
    <w:rsid w:val="00CA1311"/>
    <w:rsid w:val="00CB76C4"/>
    <w:rsid w:val="00CF0639"/>
    <w:rsid w:val="00D02A86"/>
    <w:rsid w:val="00D0384D"/>
    <w:rsid w:val="00D2553E"/>
    <w:rsid w:val="00D26034"/>
    <w:rsid w:val="00D32EFD"/>
    <w:rsid w:val="00D4070F"/>
    <w:rsid w:val="00D51DF1"/>
    <w:rsid w:val="00D51FB9"/>
    <w:rsid w:val="00D67059"/>
    <w:rsid w:val="00D851CC"/>
    <w:rsid w:val="00D8546B"/>
    <w:rsid w:val="00D85557"/>
    <w:rsid w:val="00DA01AE"/>
    <w:rsid w:val="00DC1326"/>
    <w:rsid w:val="00DF24BE"/>
    <w:rsid w:val="00E05B20"/>
    <w:rsid w:val="00E13492"/>
    <w:rsid w:val="00E30FCA"/>
    <w:rsid w:val="00E52A60"/>
    <w:rsid w:val="00EE37F6"/>
    <w:rsid w:val="00EF1F69"/>
    <w:rsid w:val="00FB3F0E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A2C7"/>
  <w15:chartTrackingRefBased/>
  <w15:docId w15:val="{8F6DABF5-F634-4E84-A4B7-327C76E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28"/>
    <w:pPr>
      <w:ind w:left="720"/>
      <w:contextualSpacing/>
    </w:pPr>
  </w:style>
  <w:style w:type="table" w:styleId="TableGrid">
    <w:name w:val="Table Grid"/>
    <w:basedOn w:val="TableNormal"/>
    <w:uiPriority w:val="39"/>
    <w:rsid w:val="0059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20"/>
  </w:style>
  <w:style w:type="paragraph" w:styleId="Footer">
    <w:name w:val="footer"/>
    <w:basedOn w:val="Normal"/>
    <w:link w:val="FooterChar"/>
    <w:uiPriority w:val="99"/>
    <w:unhideWhenUsed/>
    <w:rsid w:val="00E05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20"/>
  </w:style>
  <w:style w:type="character" w:styleId="Hyperlink">
    <w:name w:val="Hyperlink"/>
    <w:basedOn w:val="DefaultParagraphFont"/>
    <w:uiPriority w:val="99"/>
    <w:unhideWhenUsed/>
    <w:rsid w:val="00BB0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sa=i&amp;url=https%3A%2F%2Fwww.whatdoesthismean.org%2Fmaster-metaphors-of-philosophy%2Faristotles-cross-examination-of-nature-aka-the-four-causes-master-metaphor-2&amp;psig=AOvVaw1WlBeDnbAXIdSk-_z7iL9g&amp;ust=1587206173019000&amp;source=images&amp;cd=vfe&amp;ved=0CAIQjRxqFwoTCIDIrvWh7-gCFQAAAAAdAAAAABAD" TargetMode="External"/><Relationship Id="rId17" Type="http://schemas.openxmlformats.org/officeDocument/2006/relationships/hyperlink" Target="https://www.bbc.co.uk/religion/religions/christianity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anpsycast.com/panpsycast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url?sa=i&amp;url=https%3A%2F%2Ftvtropes.org%2Fpmwiki%2Fpmwiki.php%2FMain%2FPlatonicCave&amp;psig=AOvVaw0Zqf3bF8ZrtQF-O0KY544r&amp;ust=1587206068378000&amp;source=images&amp;cd=vfe&amp;ved=0CAIQjRxqFwoTCLjcktWh7-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9C49C11418A4AAA542117D409E680" ma:contentTypeVersion="6" ma:contentTypeDescription="Create a new document." ma:contentTypeScope="" ma:versionID="d093ad98a6a50dae986fdffe5118b24c">
  <xsd:schema xmlns:xsd="http://www.w3.org/2001/XMLSchema" xmlns:xs="http://www.w3.org/2001/XMLSchema" xmlns:p="http://schemas.microsoft.com/office/2006/metadata/properties" xmlns:ns3="b01fa4a0-fea2-4b42-b7bf-c86fec4f5e2c" targetNamespace="http://schemas.microsoft.com/office/2006/metadata/properties" ma:root="true" ma:fieldsID="bd0b315121854dbd8d2d94e109bbaed8" ns3:_="">
    <xsd:import namespace="b01fa4a0-fea2-4b42-b7bf-c86fec4f5e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fa4a0-fea2-4b42-b7bf-c86fec4f5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D2B76-BE44-4C72-93EB-9B81C765F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fa4a0-fea2-4b42-b7bf-c86fec4f5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69AB5-B60B-4195-B432-74C55F084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4CC8F-78C3-4410-86E1-CFC46064DC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</dc:creator>
  <cp:keywords/>
  <dc:description/>
  <cp:lastModifiedBy>L Trumper</cp:lastModifiedBy>
  <cp:revision>29</cp:revision>
  <cp:lastPrinted>2020-04-01T17:58:00Z</cp:lastPrinted>
  <dcterms:created xsi:type="dcterms:W3CDTF">2024-06-10T09:53:00Z</dcterms:created>
  <dcterms:modified xsi:type="dcterms:W3CDTF">2024-06-11T10:55:00Z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0x0101006C89C49C11418A4AAA542117D409E680</vt:lpwstr>
  </property>
</Properties>
</file>