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7F05" w14:textId="7C555C4B" w:rsidR="000A1454" w:rsidRPr="004C63CD" w:rsidRDefault="00D5300D" w:rsidP="004C63CD">
      <w:pPr>
        <w:pStyle w:val="NoSpacing"/>
        <w:jc w:val="center"/>
        <w:rPr>
          <w:b/>
          <w:smallCaps/>
          <w:sz w:val="44"/>
          <w:szCs w:val="44"/>
        </w:rPr>
      </w:pPr>
      <w:r w:rsidRPr="004C63CD">
        <w:rPr>
          <w:b/>
          <w:smallCaps/>
          <w:sz w:val="44"/>
          <w:szCs w:val="44"/>
        </w:rPr>
        <w:t>Year 12 into year 13 summer work 20</w:t>
      </w:r>
      <w:r w:rsidR="00744D93">
        <w:rPr>
          <w:b/>
          <w:smallCaps/>
          <w:sz w:val="44"/>
          <w:szCs w:val="44"/>
        </w:rPr>
        <w:t>2</w:t>
      </w:r>
      <w:r w:rsidR="00333702">
        <w:rPr>
          <w:b/>
          <w:smallCaps/>
          <w:sz w:val="44"/>
          <w:szCs w:val="44"/>
        </w:rPr>
        <w:t>3</w:t>
      </w:r>
    </w:p>
    <w:p w14:paraId="5FB7CC3D" w14:textId="77777777" w:rsidR="00D5300D" w:rsidRDefault="00D5300D" w:rsidP="00D5300D">
      <w:pPr>
        <w:pStyle w:val="NoSpacing"/>
      </w:pPr>
    </w:p>
    <w:p w14:paraId="29232FCE" w14:textId="698EB445" w:rsidR="00D5300D" w:rsidRDefault="00D5300D" w:rsidP="00D5300D">
      <w:pPr>
        <w:pStyle w:val="NoSpacing"/>
      </w:pPr>
      <w:r>
        <w:t>During the second week back after the su</w:t>
      </w:r>
      <w:r w:rsidR="00DD4987">
        <w:t>mmer break, you will be given two</w:t>
      </w:r>
      <w:r>
        <w:t xml:space="preserve"> exam</w:t>
      </w:r>
      <w:r w:rsidR="00DD4987">
        <w:t>s that will test</w:t>
      </w:r>
      <w:r>
        <w:t xml:space="preserve"> you on the work covered </w:t>
      </w:r>
      <w:r w:rsidR="004C63CD">
        <w:t>in</w:t>
      </w:r>
      <w:r>
        <w:t xml:space="preserve"> year</w:t>
      </w:r>
      <w:r w:rsidR="004C63CD">
        <w:t xml:space="preserve"> 12</w:t>
      </w:r>
      <w:r>
        <w:t xml:space="preserve">. </w:t>
      </w:r>
      <w:r w:rsidR="00DD4987">
        <w:t xml:space="preserve">One will be a paper covering pure topics and the other applied topics. </w:t>
      </w:r>
      <w:r>
        <w:t xml:space="preserve">Below is a list of topics that will appear for this exam. You should use this list, </w:t>
      </w:r>
      <w:r w:rsidR="007372B9">
        <w:t>practice books</w:t>
      </w:r>
      <w:r>
        <w:t>, homework assignments</w:t>
      </w:r>
      <w:r w:rsidR="0052510B">
        <w:t xml:space="preserve">, </w:t>
      </w:r>
      <w:r w:rsidR="007372B9">
        <w:t xml:space="preserve">Beta and Alpha tests, </w:t>
      </w:r>
      <w:r>
        <w:t>YouTube</w:t>
      </w:r>
      <w:r w:rsidR="0052510B">
        <w:t xml:space="preserve"> and the set of practice papers located on Moodle</w:t>
      </w:r>
      <w:r>
        <w:t xml:space="preserve"> to help with your revision</w:t>
      </w:r>
      <w:r w:rsidR="00F02F19">
        <w:t xml:space="preserve"> – THESE PAPERS ARE COMULSORY!</w:t>
      </w:r>
      <w:r>
        <w:t xml:space="preserve"> Remember, in maths, revision is </w:t>
      </w:r>
      <w:r w:rsidR="007C10BC">
        <w:t>more effective</w:t>
      </w:r>
      <w:r w:rsidR="004C63CD">
        <w:t xml:space="preserve"> when questions are attempted.</w:t>
      </w:r>
    </w:p>
    <w:p w14:paraId="45EDBE0A" w14:textId="77777777" w:rsidR="00D5300D" w:rsidRDefault="00D5300D" w:rsidP="00D5300D">
      <w:pPr>
        <w:pStyle w:val="NoSpacing"/>
      </w:pPr>
    </w:p>
    <w:p w14:paraId="4CA0550E" w14:textId="77777777" w:rsidR="00D5300D" w:rsidRPr="00394C7D" w:rsidRDefault="00D5300D" w:rsidP="00D5300D">
      <w:pPr>
        <w:pStyle w:val="NoSpacing"/>
        <w:rPr>
          <w:b/>
        </w:rPr>
      </w:pPr>
      <w:r w:rsidRPr="00394C7D">
        <w:rPr>
          <w:b/>
        </w:rPr>
        <w:t>Topic list</w:t>
      </w:r>
      <w:r w:rsidR="00DD4987" w:rsidRPr="00394C7D">
        <w:rPr>
          <w:b/>
        </w:rPr>
        <w:t xml:space="preserve"> – pure paper</w:t>
      </w:r>
    </w:p>
    <w:p w14:paraId="3DEBE89B" w14:textId="77777777" w:rsidR="00D5300D" w:rsidRPr="00394C7D" w:rsidRDefault="00F53B22" w:rsidP="00D5300D">
      <w:pPr>
        <w:pStyle w:val="NoSpacing"/>
        <w:rPr>
          <w:b/>
        </w:rPr>
      </w:pPr>
      <w:proofErr w:type="gramStart"/>
      <w:r w:rsidRPr="00394C7D">
        <w:rPr>
          <w:b/>
        </w:rPr>
        <w:t>2 hour</w:t>
      </w:r>
      <w:proofErr w:type="gramEnd"/>
      <w:r w:rsidRPr="00394C7D">
        <w:rPr>
          <w:b/>
        </w:rPr>
        <w:t xml:space="preserve"> paper, </w:t>
      </w:r>
      <w:r w:rsidR="00D75BD9">
        <w:rPr>
          <w:b/>
        </w:rPr>
        <w:t xml:space="preserve">100 marks, </w:t>
      </w:r>
      <w:r w:rsidRPr="00394C7D">
        <w:rPr>
          <w:b/>
        </w:rPr>
        <w:t>calculator allowed. Formula booklet provided.</w:t>
      </w:r>
    </w:p>
    <w:p w14:paraId="1E475914" w14:textId="77777777" w:rsidR="00F53B22" w:rsidRDefault="00F53B22" w:rsidP="00D5300D">
      <w:pPr>
        <w:pStyle w:val="NoSpacing"/>
      </w:pPr>
    </w:p>
    <w:tbl>
      <w:tblPr>
        <w:tblStyle w:val="TableGrid"/>
        <w:tblW w:w="10875" w:type="dxa"/>
        <w:jc w:val="center"/>
        <w:tblLook w:val="04A0" w:firstRow="1" w:lastRow="0" w:firstColumn="1" w:lastColumn="0" w:noHBand="0" w:noVBand="1"/>
      </w:tblPr>
      <w:tblGrid>
        <w:gridCol w:w="8060"/>
        <w:gridCol w:w="2815"/>
      </w:tblGrid>
      <w:tr w:rsidR="00DD4987" w:rsidRPr="00394C7D" w14:paraId="61A8E007" w14:textId="77777777" w:rsidTr="00744D93">
        <w:trPr>
          <w:jc w:val="center"/>
        </w:trPr>
        <w:tc>
          <w:tcPr>
            <w:tcW w:w="8060" w:type="dxa"/>
          </w:tcPr>
          <w:p w14:paraId="323114C8" w14:textId="77777777" w:rsidR="00DD4987" w:rsidRPr="00394C7D" w:rsidRDefault="00DD4987" w:rsidP="00D5300D">
            <w:pPr>
              <w:pStyle w:val="NoSpacing"/>
              <w:rPr>
                <w:b/>
              </w:rPr>
            </w:pPr>
            <w:r w:rsidRPr="00394C7D">
              <w:rPr>
                <w:b/>
              </w:rPr>
              <w:t>Topic</w:t>
            </w:r>
          </w:p>
        </w:tc>
        <w:tc>
          <w:tcPr>
            <w:tcW w:w="2815" w:type="dxa"/>
          </w:tcPr>
          <w:p w14:paraId="1FF6FF32" w14:textId="77777777" w:rsidR="00DD4987" w:rsidRPr="00394C7D" w:rsidRDefault="00DD4987" w:rsidP="00D5300D">
            <w:pPr>
              <w:pStyle w:val="NoSpacing"/>
              <w:rPr>
                <w:b/>
              </w:rPr>
            </w:pPr>
            <w:r w:rsidRPr="00394C7D">
              <w:rPr>
                <w:b/>
              </w:rPr>
              <w:t xml:space="preserve">Textbook </w:t>
            </w:r>
            <w:r w:rsidR="005A01B4" w:rsidRPr="00394C7D">
              <w:rPr>
                <w:b/>
              </w:rPr>
              <w:t xml:space="preserve">chapter </w:t>
            </w:r>
            <w:r w:rsidRPr="00394C7D">
              <w:rPr>
                <w:b/>
              </w:rPr>
              <w:t>reference</w:t>
            </w:r>
          </w:p>
        </w:tc>
      </w:tr>
      <w:tr w:rsidR="00DD4987" w14:paraId="0D1521A1" w14:textId="77777777" w:rsidTr="00744D93">
        <w:trPr>
          <w:jc w:val="center"/>
        </w:trPr>
        <w:tc>
          <w:tcPr>
            <w:tcW w:w="8060" w:type="dxa"/>
          </w:tcPr>
          <w:p w14:paraId="26A75598" w14:textId="77777777" w:rsidR="00DD4987" w:rsidRPr="00D5300D" w:rsidRDefault="00DD4987" w:rsidP="00D5300D">
            <w:pPr>
              <w:pStyle w:val="NoSpacing"/>
            </w:pPr>
            <w:r>
              <w:t xml:space="preserve">Indefinite integration of </w:t>
            </w:r>
            <w:proofErr w:type="spellStart"/>
            <w:r>
              <w:t>x</w:t>
            </w:r>
            <w:r>
              <w:rPr>
                <w:vertAlign w:val="superscript"/>
              </w:rPr>
              <w:t>n</w:t>
            </w:r>
            <w:proofErr w:type="spellEnd"/>
          </w:p>
        </w:tc>
        <w:tc>
          <w:tcPr>
            <w:tcW w:w="2815" w:type="dxa"/>
          </w:tcPr>
          <w:p w14:paraId="7C8B7504" w14:textId="77777777" w:rsidR="00DD4987" w:rsidRDefault="00DD4987" w:rsidP="00394C7D">
            <w:pPr>
              <w:pStyle w:val="NoSpacing"/>
            </w:pPr>
            <w:r>
              <w:t>13.1 – 13.2</w:t>
            </w:r>
          </w:p>
        </w:tc>
      </w:tr>
      <w:tr w:rsidR="00DD4987" w14:paraId="1F9B23E4" w14:textId="77777777" w:rsidTr="00744D93">
        <w:trPr>
          <w:jc w:val="center"/>
        </w:trPr>
        <w:tc>
          <w:tcPr>
            <w:tcW w:w="8060" w:type="dxa"/>
          </w:tcPr>
          <w:p w14:paraId="7EB7C4AC" w14:textId="77777777" w:rsidR="00DD4987" w:rsidRDefault="00DD4987" w:rsidP="00D5300D">
            <w:pPr>
              <w:pStyle w:val="NoSpacing"/>
            </w:pPr>
            <w:r>
              <w:t>Quadratic inequalities</w:t>
            </w:r>
            <w:r w:rsidR="00D75BD9">
              <w:t>, discriminant</w:t>
            </w:r>
            <w:r>
              <w:t xml:space="preserve"> and completing the square </w:t>
            </w:r>
          </w:p>
        </w:tc>
        <w:tc>
          <w:tcPr>
            <w:tcW w:w="2815" w:type="dxa"/>
          </w:tcPr>
          <w:p w14:paraId="6B00FA9C" w14:textId="77777777" w:rsidR="00DD4987" w:rsidRDefault="00D75BD9" w:rsidP="00394C7D">
            <w:pPr>
              <w:pStyle w:val="NoSpacing"/>
            </w:pPr>
            <w:r>
              <w:t>3.5, 2.5, 2,2, 2.4</w:t>
            </w:r>
          </w:p>
        </w:tc>
      </w:tr>
      <w:tr w:rsidR="00DD4987" w14:paraId="7D3BFB4F" w14:textId="77777777" w:rsidTr="00744D93">
        <w:trPr>
          <w:jc w:val="center"/>
        </w:trPr>
        <w:tc>
          <w:tcPr>
            <w:tcW w:w="8060" w:type="dxa"/>
          </w:tcPr>
          <w:p w14:paraId="1DBCA6FD" w14:textId="77777777" w:rsidR="00DD4987" w:rsidRDefault="00DD4987" w:rsidP="00D5300D">
            <w:pPr>
              <w:pStyle w:val="NoSpacing"/>
            </w:pPr>
            <w:r>
              <w:t>Position vectors and magnitude</w:t>
            </w:r>
          </w:p>
        </w:tc>
        <w:tc>
          <w:tcPr>
            <w:tcW w:w="2815" w:type="dxa"/>
          </w:tcPr>
          <w:p w14:paraId="695F047C" w14:textId="77777777" w:rsidR="00DD4987" w:rsidRDefault="00DD4987" w:rsidP="00394C7D">
            <w:pPr>
              <w:pStyle w:val="NoSpacing"/>
            </w:pPr>
            <w:r>
              <w:t>11.3 – 11.4</w:t>
            </w:r>
          </w:p>
        </w:tc>
      </w:tr>
      <w:tr w:rsidR="00DD4987" w14:paraId="69E12422" w14:textId="77777777" w:rsidTr="00744D93">
        <w:trPr>
          <w:jc w:val="center"/>
        </w:trPr>
        <w:tc>
          <w:tcPr>
            <w:tcW w:w="8060" w:type="dxa"/>
          </w:tcPr>
          <w:p w14:paraId="012505FB" w14:textId="77777777" w:rsidR="00DD4987" w:rsidRDefault="00DD4987" w:rsidP="00D5300D">
            <w:pPr>
              <w:pStyle w:val="NoSpacing"/>
            </w:pPr>
            <w:r>
              <w:t>Equation of a straight line between two points and parallel lines</w:t>
            </w:r>
          </w:p>
        </w:tc>
        <w:tc>
          <w:tcPr>
            <w:tcW w:w="2815" w:type="dxa"/>
          </w:tcPr>
          <w:p w14:paraId="04632077" w14:textId="77777777" w:rsidR="00DD4987" w:rsidRDefault="00DD4987" w:rsidP="00394C7D">
            <w:pPr>
              <w:pStyle w:val="NoSpacing"/>
            </w:pPr>
            <w:r>
              <w:t>5.2 – 5.3</w:t>
            </w:r>
          </w:p>
        </w:tc>
      </w:tr>
      <w:tr w:rsidR="00DD4987" w14:paraId="27B5507A" w14:textId="77777777" w:rsidTr="00744D93">
        <w:trPr>
          <w:jc w:val="center"/>
        </w:trPr>
        <w:tc>
          <w:tcPr>
            <w:tcW w:w="8060" w:type="dxa"/>
          </w:tcPr>
          <w:p w14:paraId="7D342CCF" w14:textId="77777777" w:rsidR="00DD4987" w:rsidRDefault="00DD4987" w:rsidP="00DD4987">
            <w:pPr>
              <w:pStyle w:val="NoSpacing"/>
            </w:pPr>
            <w:r>
              <w:t>Laws of logs and logarithmic equations</w:t>
            </w:r>
          </w:p>
        </w:tc>
        <w:tc>
          <w:tcPr>
            <w:tcW w:w="2815" w:type="dxa"/>
          </w:tcPr>
          <w:p w14:paraId="55A7F6D6" w14:textId="77777777" w:rsidR="00DD4987" w:rsidRDefault="00DD4987" w:rsidP="00394C7D">
            <w:pPr>
              <w:pStyle w:val="NoSpacing"/>
            </w:pPr>
            <w:r>
              <w:t>14.6</w:t>
            </w:r>
          </w:p>
        </w:tc>
      </w:tr>
      <w:tr w:rsidR="00DD4987" w14:paraId="0F6FE63E" w14:textId="77777777" w:rsidTr="00744D93">
        <w:trPr>
          <w:jc w:val="center"/>
        </w:trPr>
        <w:tc>
          <w:tcPr>
            <w:tcW w:w="8060" w:type="dxa"/>
          </w:tcPr>
          <w:p w14:paraId="71DD1EE6" w14:textId="77777777" w:rsidR="00DD4987" w:rsidRDefault="005A01B4" w:rsidP="00D5300D">
            <w:pPr>
              <w:pStyle w:val="NoSpacing"/>
            </w:pPr>
            <w:r>
              <w:t>Modelling with quadratics</w:t>
            </w:r>
          </w:p>
        </w:tc>
        <w:tc>
          <w:tcPr>
            <w:tcW w:w="2815" w:type="dxa"/>
          </w:tcPr>
          <w:p w14:paraId="4AF761CE" w14:textId="77777777" w:rsidR="00DD4987" w:rsidRDefault="005A01B4" w:rsidP="00394C7D">
            <w:pPr>
              <w:pStyle w:val="NoSpacing"/>
            </w:pPr>
            <w:r>
              <w:t>2.6</w:t>
            </w:r>
          </w:p>
        </w:tc>
      </w:tr>
      <w:tr w:rsidR="00DD4987" w14:paraId="0D7AA636" w14:textId="77777777" w:rsidTr="00744D93">
        <w:trPr>
          <w:jc w:val="center"/>
        </w:trPr>
        <w:tc>
          <w:tcPr>
            <w:tcW w:w="8060" w:type="dxa"/>
          </w:tcPr>
          <w:p w14:paraId="52E09A29" w14:textId="77777777" w:rsidR="00DD4987" w:rsidRDefault="005A01B4" w:rsidP="005A01B4">
            <w:pPr>
              <w:pStyle w:val="NoSpacing"/>
            </w:pPr>
            <w:r>
              <w:t xml:space="preserve">Trigonometry: area of a triangle, </w:t>
            </w:r>
            <w:r w:rsidR="00D75BD9">
              <w:t xml:space="preserve">ambiguous case in sine rule, </w:t>
            </w:r>
            <w:r>
              <w:t>c</w:t>
            </w:r>
            <w:r w:rsidR="00D75BD9">
              <w:t>osine rule.</w:t>
            </w:r>
          </w:p>
        </w:tc>
        <w:tc>
          <w:tcPr>
            <w:tcW w:w="2815" w:type="dxa"/>
          </w:tcPr>
          <w:p w14:paraId="0D86F53C" w14:textId="77777777" w:rsidR="00DD4987" w:rsidRDefault="00D75BD9" w:rsidP="00394C7D">
            <w:pPr>
              <w:pStyle w:val="NoSpacing"/>
            </w:pPr>
            <w:r>
              <w:t xml:space="preserve">9.3, 9.1, </w:t>
            </w:r>
          </w:p>
        </w:tc>
      </w:tr>
      <w:tr w:rsidR="005A01B4" w14:paraId="198CF653" w14:textId="77777777" w:rsidTr="00744D93">
        <w:trPr>
          <w:jc w:val="center"/>
        </w:trPr>
        <w:tc>
          <w:tcPr>
            <w:tcW w:w="8060" w:type="dxa"/>
          </w:tcPr>
          <w:p w14:paraId="35472DED" w14:textId="77777777" w:rsidR="005A01B4" w:rsidRDefault="005A01B4" w:rsidP="005A01B4">
            <w:pPr>
              <w:pStyle w:val="NoSpacing"/>
            </w:pPr>
            <w:r>
              <w:t xml:space="preserve">Modelling with differentiation </w:t>
            </w:r>
          </w:p>
        </w:tc>
        <w:tc>
          <w:tcPr>
            <w:tcW w:w="2815" w:type="dxa"/>
          </w:tcPr>
          <w:p w14:paraId="06B99B71" w14:textId="77777777" w:rsidR="005A01B4" w:rsidRDefault="005A01B4" w:rsidP="00394C7D">
            <w:pPr>
              <w:pStyle w:val="NoSpacing"/>
            </w:pPr>
            <w:r>
              <w:t>12.11</w:t>
            </w:r>
          </w:p>
        </w:tc>
      </w:tr>
      <w:tr w:rsidR="005A01B4" w14:paraId="2BF87837" w14:textId="77777777" w:rsidTr="00744D93">
        <w:trPr>
          <w:jc w:val="center"/>
        </w:trPr>
        <w:tc>
          <w:tcPr>
            <w:tcW w:w="8060" w:type="dxa"/>
          </w:tcPr>
          <w:p w14:paraId="4FD29170" w14:textId="77777777" w:rsidR="005A01B4" w:rsidRDefault="003D351E" w:rsidP="00D5300D">
            <w:pPr>
              <w:pStyle w:val="NoSpacing"/>
            </w:pPr>
            <w:r>
              <w:t xml:space="preserve">Factor theorem, long division, sketching </w:t>
            </w:r>
            <w:proofErr w:type="spellStart"/>
            <w:r>
              <w:t>cubics</w:t>
            </w:r>
            <w:proofErr w:type="spellEnd"/>
            <w:r>
              <w:t xml:space="preserve"> and graph transformations</w:t>
            </w:r>
          </w:p>
        </w:tc>
        <w:tc>
          <w:tcPr>
            <w:tcW w:w="2815" w:type="dxa"/>
          </w:tcPr>
          <w:p w14:paraId="5C2253DF" w14:textId="77777777" w:rsidR="005A01B4" w:rsidRDefault="00394C7D" w:rsidP="00394C7D">
            <w:pPr>
              <w:pStyle w:val="NoSpacing"/>
            </w:pPr>
            <w:r>
              <w:t>7.3, 7.2, 4.1, 4.7</w:t>
            </w:r>
          </w:p>
        </w:tc>
      </w:tr>
      <w:tr w:rsidR="005A01B4" w14:paraId="03275878" w14:textId="77777777" w:rsidTr="00744D93">
        <w:trPr>
          <w:jc w:val="center"/>
        </w:trPr>
        <w:tc>
          <w:tcPr>
            <w:tcW w:w="8060" w:type="dxa"/>
          </w:tcPr>
          <w:p w14:paraId="7628A687" w14:textId="77777777" w:rsidR="005A01B4" w:rsidRDefault="003D351E" w:rsidP="00D5300D">
            <w:pPr>
              <w:pStyle w:val="NoSpacing"/>
            </w:pPr>
            <w:r>
              <w:t>Proof by first principles</w:t>
            </w:r>
          </w:p>
        </w:tc>
        <w:tc>
          <w:tcPr>
            <w:tcW w:w="2815" w:type="dxa"/>
          </w:tcPr>
          <w:p w14:paraId="10896D00" w14:textId="77777777" w:rsidR="005A01B4" w:rsidRDefault="00394C7D" w:rsidP="00394C7D">
            <w:pPr>
              <w:pStyle w:val="NoSpacing"/>
            </w:pPr>
            <w:r>
              <w:t>12.2</w:t>
            </w:r>
          </w:p>
        </w:tc>
      </w:tr>
      <w:tr w:rsidR="005A01B4" w14:paraId="69F1416D" w14:textId="77777777" w:rsidTr="00744D93">
        <w:trPr>
          <w:jc w:val="center"/>
        </w:trPr>
        <w:tc>
          <w:tcPr>
            <w:tcW w:w="8060" w:type="dxa"/>
          </w:tcPr>
          <w:p w14:paraId="1779A14E" w14:textId="77777777" w:rsidR="005A01B4" w:rsidRDefault="003D351E" w:rsidP="00D5300D">
            <w:pPr>
              <w:pStyle w:val="NoSpacing"/>
            </w:pPr>
            <w:r>
              <w:t>Binomial expansion</w:t>
            </w:r>
          </w:p>
        </w:tc>
        <w:tc>
          <w:tcPr>
            <w:tcW w:w="2815" w:type="dxa"/>
          </w:tcPr>
          <w:p w14:paraId="302DD92C" w14:textId="77777777" w:rsidR="005A01B4" w:rsidRDefault="00394C7D" w:rsidP="00394C7D">
            <w:pPr>
              <w:pStyle w:val="NoSpacing"/>
            </w:pPr>
            <w:r>
              <w:t>8.3-8.4</w:t>
            </w:r>
          </w:p>
        </w:tc>
      </w:tr>
      <w:tr w:rsidR="003D351E" w14:paraId="3DAAE71F" w14:textId="77777777" w:rsidTr="00744D93">
        <w:trPr>
          <w:jc w:val="center"/>
        </w:trPr>
        <w:tc>
          <w:tcPr>
            <w:tcW w:w="8060" w:type="dxa"/>
          </w:tcPr>
          <w:p w14:paraId="6767E7A2" w14:textId="77777777" w:rsidR="003D351E" w:rsidRDefault="003D351E" w:rsidP="00D5300D">
            <w:pPr>
              <w:pStyle w:val="NoSpacing"/>
            </w:pPr>
            <w:r>
              <w:t>Solving trigonometric equations with the use of identities</w:t>
            </w:r>
          </w:p>
        </w:tc>
        <w:tc>
          <w:tcPr>
            <w:tcW w:w="2815" w:type="dxa"/>
          </w:tcPr>
          <w:p w14:paraId="182E276B" w14:textId="77777777" w:rsidR="003D351E" w:rsidRDefault="00394C7D" w:rsidP="00394C7D">
            <w:pPr>
              <w:pStyle w:val="NoSpacing"/>
            </w:pPr>
            <w:r>
              <w:t>10.6</w:t>
            </w:r>
          </w:p>
        </w:tc>
      </w:tr>
      <w:tr w:rsidR="003D351E" w14:paraId="5FB757BB" w14:textId="77777777" w:rsidTr="00744D93">
        <w:trPr>
          <w:jc w:val="center"/>
        </w:trPr>
        <w:tc>
          <w:tcPr>
            <w:tcW w:w="8060" w:type="dxa"/>
          </w:tcPr>
          <w:p w14:paraId="60717364" w14:textId="77777777" w:rsidR="003D351E" w:rsidRDefault="003D351E" w:rsidP="00D5300D">
            <w:pPr>
              <w:pStyle w:val="NoSpacing"/>
            </w:pPr>
            <w:r>
              <w:t>Logarithms and non-linear data</w:t>
            </w:r>
          </w:p>
        </w:tc>
        <w:tc>
          <w:tcPr>
            <w:tcW w:w="2815" w:type="dxa"/>
          </w:tcPr>
          <w:p w14:paraId="7B64A914" w14:textId="77777777" w:rsidR="003D351E" w:rsidRDefault="00394C7D" w:rsidP="00394C7D">
            <w:pPr>
              <w:pStyle w:val="NoSpacing"/>
            </w:pPr>
            <w:r>
              <w:t>14.8</w:t>
            </w:r>
          </w:p>
        </w:tc>
      </w:tr>
      <w:tr w:rsidR="003D351E" w14:paraId="27C1195E" w14:textId="77777777" w:rsidTr="00744D93">
        <w:trPr>
          <w:jc w:val="center"/>
        </w:trPr>
        <w:tc>
          <w:tcPr>
            <w:tcW w:w="8060" w:type="dxa"/>
          </w:tcPr>
          <w:p w14:paraId="17AD7754" w14:textId="77777777" w:rsidR="003D351E" w:rsidRDefault="003D351E" w:rsidP="00D5300D">
            <w:pPr>
              <w:pStyle w:val="NoSpacing"/>
            </w:pPr>
            <w:r>
              <w:t xml:space="preserve">Equation of a circle, </w:t>
            </w:r>
            <w:proofErr w:type="gramStart"/>
            <w:r>
              <w:t>intersections</w:t>
            </w:r>
            <w:proofErr w:type="gramEnd"/>
            <w:r>
              <w:t xml:space="preserve"> and discriminant</w:t>
            </w:r>
          </w:p>
        </w:tc>
        <w:tc>
          <w:tcPr>
            <w:tcW w:w="2815" w:type="dxa"/>
          </w:tcPr>
          <w:p w14:paraId="74C7958C" w14:textId="77777777" w:rsidR="003D351E" w:rsidRDefault="00394C7D" w:rsidP="00394C7D">
            <w:pPr>
              <w:pStyle w:val="NoSpacing"/>
            </w:pPr>
            <w:r>
              <w:t>6.2, 6.3</w:t>
            </w:r>
          </w:p>
        </w:tc>
      </w:tr>
      <w:tr w:rsidR="003D351E" w14:paraId="539A6A81" w14:textId="77777777" w:rsidTr="00744D93">
        <w:trPr>
          <w:jc w:val="center"/>
        </w:trPr>
        <w:tc>
          <w:tcPr>
            <w:tcW w:w="8060" w:type="dxa"/>
          </w:tcPr>
          <w:p w14:paraId="35F6E837" w14:textId="77777777" w:rsidR="003D351E" w:rsidRDefault="003D351E" w:rsidP="00D5300D">
            <w:pPr>
              <w:pStyle w:val="NoSpacing"/>
            </w:pPr>
            <w:r>
              <w:t>Equation of a normal using differentiation, graph intercepts and integration to find area under a curve.</w:t>
            </w:r>
          </w:p>
        </w:tc>
        <w:tc>
          <w:tcPr>
            <w:tcW w:w="2815" w:type="dxa"/>
          </w:tcPr>
          <w:p w14:paraId="5C37613E" w14:textId="77777777" w:rsidR="003D351E" w:rsidRDefault="00394C7D" w:rsidP="00394C7D">
            <w:pPr>
              <w:pStyle w:val="NoSpacing"/>
            </w:pPr>
            <w:r>
              <w:t>12.6, 13.5</w:t>
            </w:r>
          </w:p>
        </w:tc>
      </w:tr>
    </w:tbl>
    <w:p w14:paraId="65F4AEAD" w14:textId="77777777" w:rsidR="00D5300D" w:rsidRDefault="00D5300D" w:rsidP="00D5300D">
      <w:pPr>
        <w:pStyle w:val="NoSpacing"/>
      </w:pPr>
    </w:p>
    <w:p w14:paraId="76DE1E8D" w14:textId="77777777" w:rsidR="00F53B22" w:rsidRPr="00394C7D" w:rsidRDefault="00F53B22" w:rsidP="00D5300D">
      <w:pPr>
        <w:pStyle w:val="NoSpacing"/>
        <w:rPr>
          <w:b/>
        </w:rPr>
      </w:pPr>
      <w:r w:rsidRPr="00394C7D">
        <w:rPr>
          <w:b/>
        </w:rPr>
        <w:t>Topic list – applied paper</w:t>
      </w:r>
    </w:p>
    <w:p w14:paraId="42470327" w14:textId="4B275543" w:rsidR="00F53B22" w:rsidRPr="00394C7D" w:rsidRDefault="00F53B22" w:rsidP="00D5300D">
      <w:pPr>
        <w:pStyle w:val="NoSpacing"/>
        <w:rPr>
          <w:b/>
        </w:rPr>
      </w:pPr>
      <w:r w:rsidRPr="00394C7D">
        <w:rPr>
          <w:b/>
        </w:rPr>
        <w:t xml:space="preserve">1 hour </w:t>
      </w:r>
      <w:r w:rsidR="007F4F7E">
        <w:rPr>
          <w:b/>
        </w:rPr>
        <w:t>3</w:t>
      </w:r>
      <w:r w:rsidRPr="00394C7D">
        <w:rPr>
          <w:b/>
        </w:rPr>
        <w:t xml:space="preserve">0 mins paper, </w:t>
      </w:r>
      <w:r w:rsidR="007F4F7E">
        <w:rPr>
          <w:b/>
        </w:rPr>
        <w:t>80</w:t>
      </w:r>
      <w:r w:rsidR="00D75BD9">
        <w:rPr>
          <w:b/>
        </w:rPr>
        <w:t xml:space="preserve"> marks, </w:t>
      </w:r>
      <w:r w:rsidRPr="00394C7D">
        <w:rPr>
          <w:b/>
        </w:rPr>
        <w:t>calculator allowed. Formula booklet provided.</w:t>
      </w:r>
    </w:p>
    <w:p w14:paraId="3950D9CB" w14:textId="77777777" w:rsidR="00F53B22" w:rsidRDefault="00F53B22" w:rsidP="00D5300D">
      <w:pPr>
        <w:pStyle w:val="NoSpacing"/>
      </w:pPr>
    </w:p>
    <w:tbl>
      <w:tblPr>
        <w:tblStyle w:val="TableGrid"/>
        <w:tblW w:w="10875" w:type="dxa"/>
        <w:jc w:val="center"/>
        <w:tblLook w:val="04A0" w:firstRow="1" w:lastRow="0" w:firstColumn="1" w:lastColumn="0" w:noHBand="0" w:noVBand="1"/>
      </w:tblPr>
      <w:tblGrid>
        <w:gridCol w:w="8060"/>
        <w:gridCol w:w="2815"/>
      </w:tblGrid>
      <w:tr w:rsidR="00F53B22" w:rsidRPr="00394C7D" w14:paraId="3936E622" w14:textId="77777777" w:rsidTr="00744D93">
        <w:trPr>
          <w:jc w:val="center"/>
        </w:trPr>
        <w:tc>
          <w:tcPr>
            <w:tcW w:w="8060" w:type="dxa"/>
          </w:tcPr>
          <w:p w14:paraId="6DC0066D" w14:textId="77777777" w:rsidR="00F53B22" w:rsidRPr="00394C7D" w:rsidRDefault="00F53B22" w:rsidP="00B22633">
            <w:pPr>
              <w:pStyle w:val="NoSpacing"/>
              <w:rPr>
                <w:b/>
              </w:rPr>
            </w:pPr>
            <w:r w:rsidRPr="00394C7D">
              <w:rPr>
                <w:b/>
              </w:rPr>
              <w:t>Topic</w:t>
            </w:r>
          </w:p>
        </w:tc>
        <w:tc>
          <w:tcPr>
            <w:tcW w:w="2815" w:type="dxa"/>
          </w:tcPr>
          <w:p w14:paraId="7AC380F3" w14:textId="77777777" w:rsidR="00F53B22" w:rsidRPr="00394C7D" w:rsidRDefault="00F53B22" w:rsidP="00B22633">
            <w:pPr>
              <w:pStyle w:val="NoSpacing"/>
              <w:rPr>
                <w:b/>
              </w:rPr>
            </w:pPr>
            <w:r w:rsidRPr="00394C7D">
              <w:rPr>
                <w:b/>
              </w:rPr>
              <w:t>Textbook chapter reference</w:t>
            </w:r>
          </w:p>
        </w:tc>
      </w:tr>
      <w:tr w:rsidR="00F53B22" w14:paraId="11CD2623" w14:textId="77777777" w:rsidTr="00744D93">
        <w:trPr>
          <w:jc w:val="center"/>
        </w:trPr>
        <w:tc>
          <w:tcPr>
            <w:tcW w:w="8060" w:type="dxa"/>
          </w:tcPr>
          <w:p w14:paraId="0A2789EF" w14:textId="51B01F63" w:rsidR="00F53B22" w:rsidRPr="00D5300D" w:rsidRDefault="007F4F7E" w:rsidP="00B22633">
            <w:pPr>
              <w:pStyle w:val="NoSpacing"/>
            </w:pPr>
            <w:r>
              <w:t>Conditional probability and tree diagrams</w:t>
            </w:r>
          </w:p>
        </w:tc>
        <w:tc>
          <w:tcPr>
            <w:tcW w:w="2815" w:type="dxa"/>
          </w:tcPr>
          <w:p w14:paraId="29E358A9" w14:textId="05875945" w:rsidR="00F53B22" w:rsidRDefault="0052510B" w:rsidP="00B22633">
            <w:pPr>
              <w:pStyle w:val="NoSpacing"/>
            </w:pPr>
            <w:r>
              <w:t>Bk2 2.5</w:t>
            </w:r>
          </w:p>
        </w:tc>
      </w:tr>
      <w:tr w:rsidR="00F53B22" w14:paraId="1C4D9835" w14:textId="77777777" w:rsidTr="00744D93">
        <w:trPr>
          <w:jc w:val="center"/>
        </w:trPr>
        <w:tc>
          <w:tcPr>
            <w:tcW w:w="8060" w:type="dxa"/>
          </w:tcPr>
          <w:p w14:paraId="063CBEEC" w14:textId="30D4EF7A" w:rsidR="00F53B22" w:rsidRDefault="007F4F7E" w:rsidP="007F4F7E">
            <w:pPr>
              <w:pStyle w:val="NoSpacing"/>
            </w:pPr>
            <w:r>
              <w:t xml:space="preserve">Ungrouped data, box plots, outliers, standard deviation, inter-percentile range, </w:t>
            </w:r>
            <w:r w:rsidR="0052510B">
              <w:t xml:space="preserve">inverse normal to work out a range, </w:t>
            </w:r>
            <w:r>
              <w:t>commenting on suitability of normal distribution in a model.</w:t>
            </w:r>
          </w:p>
        </w:tc>
        <w:tc>
          <w:tcPr>
            <w:tcW w:w="2815" w:type="dxa"/>
          </w:tcPr>
          <w:p w14:paraId="7931322B" w14:textId="77777777" w:rsidR="00F53B22" w:rsidRDefault="0052510B" w:rsidP="007F4F7E">
            <w:pPr>
              <w:pStyle w:val="NoSpacing"/>
            </w:pPr>
            <w:r>
              <w:t>Bk1 2.1-2.4, 3.1, 3.2</w:t>
            </w:r>
          </w:p>
          <w:p w14:paraId="63750BAB" w14:textId="1D806FE2" w:rsidR="0052510B" w:rsidRDefault="0052510B" w:rsidP="007F4F7E">
            <w:pPr>
              <w:pStyle w:val="NoSpacing"/>
            </w:pPr>
            <w:r>
              <w:t>Bk2 3.1, 3.3</w:t>
            </w:r>
          </w:p>
        </w:tc>
      </w:tr>
      <w:tr w:rsidR="00A94E05" w14:paraId="600993F8" w14:textId="77777777" w:rsidTr="00744D93">
        <w:trPr>
          <w:jc w:val="center"/>
        </w:trPr>
        <w:tc>
          <w:tcPr>
            <w:tcW w:w="8060" w:type="dxa"/>
          </w:tcPr>
          <w:p w14:paraId="0A0EFF0F" w14:textId="49807E4A" w:rsidR="00A94E05" w:rsidRPr="00A94E05" w:rsidRDefault="00A94E05" w:rsidP="007F4F7E">
            <w:pPr>
              <w:pStyle w:val="NoSpacing"/>
            </w:pPr>
            <w:r>
              <w:t xml:space="preserve">Discrete random variables – finding </w:t>
            </w:r>
            <w:r>
              <w:rPr>
                <w:i/>
                <w:iCs/>
              </w:rPr>
              <w:t>k</w:t>
            </w:r>
            <w:r>
              <w:t xml:space="preserve"> and probabilities</w:t>
            </w:r>
          </w:p>
        </w:tc>
        <w:tc>
          <w:tcPr>
            <w:tcW w:w="2815" w:type="dxa"/>
          </w:tcPr>
          <w:p w14:paraId="7C5B9254" w14:textId="607079BE" w:rsidR="00A94E05" w:rsidRDefault="00506F45" w:rsidP="007F4F7E">
            <w:pPr>
              <w:pStyle w:val="NoSpacing"/>
            </w:pPr>
            <w:r>
              <w:t>Bk1 6.1</w:t>
            </w:r>
          </w:p>
        </w:tc>
      </w:tr>
      <w:tr w:rsidR="00F53B22" w14:paraId="04416CF6" w14:textId="77777777" w:rsidTr="00744D93">
        <w:trPr>
          <w:jc w:val="center"/>
        </w:trPr>
        <w:tc>
          <w:tcPr>
            <w:tcW w:w="8060" w:type="dxa"/>
          </w:tcPr>
          <w:p w14:paraId="67D4F11C" w14:textId="365724D1" w:rsidR="00F53B22" w:rsidRDefault="007F4F7E" w:rsidP="007F4F7E">
            <w:pPr>
              <w:pStyle w:val="NoSpacing"/>
            </w:pPr>
            <w:r>
              <w:t>Hypothesis testing on PMCC, exponential models in regression.</w:t>
            </w:r>
          </w:p>
        </w:tc>
        <w:tc>
          <w:tcPr>
            <w:tcW w:w="2815" w:type="dxa"/>
          </w:tcPr>
          <w:p w14:paraId="6F32A06D" w14:textId="53715A76" w:rsidR="00F53B22" w:rsidRDefault="0052510B" w:rsidP="007F4F7E">
            <w:pPr>
              <w:pStyle w:val="NoSpacing"/>
            </w:pPr>
            <w:r>
              <w:t>Bk2 1.1-1.3</w:t>
            </w:r>
          </w:p>
        </w:tc>
      </w:tr>
      <w:tr w:rsidR="00F53B22" w14:paraId="2C8D2292" w14:textId="77777777" w:rsidTr="00744D93">
        <w:trPr>
          <w:jc w:val="center"/>
        </w:trPr>
        <w:tc>
          <w:tcPr>
            <w:tcW w:w="8060" w:type="dxa"/>
          </w:tcPr>
          <w:p w14:paraId="5CFDDA7A" w14:textId="482C32F1" w:rsidR="00F53B22" w:rsidRDefault="007F4F7E" w:rsidP="007F4F7E">
            <w:pPr>
              <w:pStyle w:val="NoSpacing"/>
            </w:pPr>
            <w:r>
              <w:t>Modelling with the binomial distribution. Finding probabilities, expectation (mean). Commenting on suitability of binomial distribution in a model.</w:t>
            </w:r>
          </w:p>
        </w:tc>
        <w:tc>
          <w:tcPr>
            <w:tcW w:w="2815" w:type="dxa"/>
          </w:tcPr>
          <w:p w14:paraId="11B3749B" w14:textId="1FA833B7" w:rsidR="00F53B22" w:rsidRDefault="0052510B" w:rsidP="007F4F7E">
            <w:pPr>
              <w:pStyle w:val="NoSpacing"/>
            </w:pPr>
            <w:r>
              <w:t>Bk1 6.2, 6.3</w:t>
            </w:r>
          </w:p>
        </w:tc>
      </w:tr>
      <w:tr w:rsidR="007F4F7E" w14:paraId="0497628C" w14:textId="77777777" w:rsidTr="00744D93">
        <w:trPr>
          <w:jc w:val="center"/>
        </w:trPr>
        <w:tc>
          <w:tcPr>
            <w:tcW w:w="8060" w:type="dxa"/>
          </w:tcPr>
          <w:p w14:paraId="1CB4E89C" w14:textId="7F197EFF" w:rsidR="007F4F7E" w:rsidRPr="00A94E05" w:rsidRDefault="007F4F7E" w:rsidP="007F4F7E">
            <w:pPr>
              <w:pStyle w:val="NoSpacing"/>
            </w:pPr>
            <w:r>
              <w:t>Reverse Normal</w:t>
            </w:r>
            <w:r w:rsidR="00A94E05">
              <w:t xml:space="preserve"> – finding </w:t>
            </w:r>
            <w:r w:rsidR="00A94E05">
              <w:rPr>
                <w:i/>
                <w:iCs/>
              </w:rPr>
              <w:t>x</w:t>
            </w:r>
            <w:r w:rsidR="00A94E05">
              <w:t>, mean or standard deviation, finding probabilities. Binomial problems made from Normal problems</w:t>
            </w:r>
          </w:p>
        </w:tc>
        <w:tc>
          <w:tcPr>
            <w:tcW w:w="2815" w:type="dxa"/>
          </w:tcPr>
          <w:p w14:paraId="634C63A3" w14:textId="004B499E" w:rsidR="007F4F7E" w:rsidRDefault="0052510B" w:rsidP="007F4F7E">
            <w:pPr>
              <w:pStyle w:val="NoSpacing"/>
            </w:pPr>
            <w:r>
              <w:t>Bk2 3.</w:t>
            </w:r>
            <w:r w:rsidR="00506F45">
              <w:t>1-3.5</w:t>
            </w:r>
          </w:p>
        </w:tc>
      </w:tr>
      <w:tr w:rsidR="00F53B22" w14:paraId="3FA23779" w14:textId="77777777" w:rsidTr="00744D93">
        <w:trPr>
          <w:jc w:val="center"/>
        </w:trPr>
        <w:tc>
          <w:tcPr>
            <w:tcW w:w="8060" w:type="dxa"/>
          </w:tcPr>
          <w:p w14:paraId="04042574" w14:textId="77777777" w:rsidR="00F53B22" w:rsidRDefault="00CA2DBB" w:rsidP="00B22633">
            <w:pPr>
              <w:pStyle w:val="NoSpacing"/>
            </w:pPr>
            <w:r>
              <w:t>Vertical motion under gravity</w:t>
            </w:r>
          </w:p>
        </w:tc>
        <w:tc>
          <w:tcPr>
            <w:tcW w:w="2815" w:type="dxa"/>
          </w:tcPr>
          <w:p w14:paraId="2E1D9321" w14:textId="77777777" w:rsidR="00F53B22" w:rsidRDefault="00AA3145" w:rsidP="00B22633">
            <w:pPr>
              <w:pStyle w:val="NoSpacing"/>
            </w:pPr>
            <w:r>
              <w:t>9.5</w:t>
            </w:r>
          </w:p>
        </w:tc>
      </w:tr>
      <w:tr w:rsidR="00F53B22" w14:paraId="6D45464F" w14:textId="77777777" w:rsidTr="00744D93">
        <w:trPr>
          <w:jc w:val="center"/>
        </w:trPr>
        <w:tc>
          <w:tcPr>
            <w:tcW w:w="8060" w:type="dxa"/>
          </w:tcPr>
          <w:p w14:paraId="4D36F8AB" w14:textId="77777777" w:rsidR="00F53B22" w:rsidRDefault="00A60749" w:rsidP="00B22633">
            <w:pPr>
              <w:pStyle w:val="NoSpacing"/>
            </w:pPr>
            <w:r>
              <w:t>Ve</w:t>
            </w:r>
            <w:r w:rsidR="00A308F2">
              <w:t>l</w:t>
            </w:r>
            <w:r>
              <w:t>ocity-time</w:t>
            </w:r>
            <w:r w:rsidR="00CA2DBB">
              <w:t xml:space="preserve"> graphs</w:t>
            </w:r>
          </w:p>
        </w:tc>
        <w:tc>
          <w:tcPr>
            <w:tcW w:w="2815" w:type="dxa"/>
          </w:tcPr>
          <w:p w14:paraId="50EE9E8C" w14:textId="77777777" w:rsidR="00F53B22" w:rsidRDefault="00A308F2" w:rsidP="00B22633">
            <w:pPr>
              <w:pStyle w:val="NoSpacing"/>
            </w:pPr>
            <w:r>
              <w:t>9.2</w:t>
            </w:r>
          </w:p>
        </w:tc>
      </w:tr>
      <w:tr w:rsidR="00F53B22" w14:paraId="5323A865" w14:textId="77777777" w:rsidTr="00744D93">
        <w:trPr>
          <w:jc w:val="center"/>
        </w:trPr>
        <w:tc>
          <w:tcPr>
            <w:tcW w:w="8060" w:type="dxa"/>
          </w:tcPr>
          <w:p w14:paraId="15A742A8" w14:textId="77777777" w:rsidR="00F53B22" w:rsidRDefault="00CA2DBB" w:rsidP="00B22633">
            <w:pPr>
              <w:pStyle w:val="NoSpacing"/>
            </w:pPr>
            <w:r>
              <w:t>Variable accelerat</w:t>
            </w:r>
            <w:r w:rsidR="00A308F2">
              <w:t xml:space="preserve">ion, </w:t>
            </w:r>
            <w:r w:rsidR="00A55474">
              <w:t xml:space="preserve">functions of time, </w:t>
            </w:r>
            <w:r w:rsidR="00A308F2">
              <w:t>differentiation, distance</w:t>
            </w:r>
          </w:p>
        </w:tc>
        <w:tc>
          <w:tcPr>
            <w:tcW w:w="2815" w:type="dxa"/>
          </w:tcPr>
          <w:p w14:paraId="4CB4E78B" w14:textId="77777777" w:rsidR="00F53B22" w:rsidRDefault="00A55474" w:rsidP="00B22633">
            <w:pPr>
              <w:pStyle w:val="NoSpacing"/>
            </w:pPr>
            <w:r>
              <w:t>11.1, 11.2</w:t>
            </w:r>
          </w:p>
        </w:tc>
      </w:tr>
      <w:tr w:rsidR="00F53B22" w14:paraId="46776309" w14:textId="77777777" w:rsidTr="00744D93">
        <w:trPr>
          <w:jc w:val="center"/>
        </w:trPr>
        <w:tc>
          <w:tcPr>
            <w:tcW w:w="8060" w:type="dxa"/>
          </w:tcPr>
          <w:p w14:paraId="1A000FEC" w14:textId="77777777" w:rsidR="00F53B22" w:rsidRDefault="00CA2DBB" w:rsidP="00B22633">
            <w:pPr>
              <w:pStyle w:val="NoSpacing"/>
            </w:pPr>
            <w:r>
              <w:t>Pulleys</w:t>
            </w:r>
          </w:p>
        </w:tc>
        <w:tc>
          <w:tcPr>
            <w:tcW w:w="2815" w:type="dxa"/>
          </w:tcPr>
          <w:p w14:paraId="0F6F936D" w14:textId="77777777" w:rsidR="00F53B22" w:rsidRDefault="00A55474" w:rsidP="00B22633">
            <w:pPr>
              <w:pStyle w:val="NoSpacing"/>
            </w:pPr>
            <w:r>
              <w:t>10.6</w:t>
            </w:r>
          </w:p>
        </w:tc>
      </w:tr>
    </w:tbl>
    <w:p w14:paraId="6D1F3113" w14:textId="77777777" w:rsidR="00F53B22" w:rsidRDefault="00F53B22" w:rsidP="00D5300D">
      <w:pPr>
        <w:pStyle w:val="NoSpacing"/>
      </w:pPr>
    </w:p>
    <w:p w14:paraId="60AA99D1" w14:textId="77777777" w:rsidR="004C63CD" w:rsidRDefault="007C10BC" w:rsidP="00D5300D">
      <w:pPr>
        <w:pStyle w:val="NoSpacing"/>
      </w:pPr>
      <w:r>
        <w:t xml:space="preserve">These exams could affect your UCAS predicted grade in either a positive or a negative manner. </w:t>
      </w:r>
      <w:r w:rsidR="004C63CD">
        <w:t xml:space="preserve">Students who do not achieve their predicted grade </w:t>
      </w:r>
      <w:r>
        <w:t>could</w:t>
      </w:r>
      <w:r w:rsidR="004C63CD">
        <w:t xml:space="preserve"> be given some additional support to ensure that they are brought up to th</w:t>
      </w:r>
      <w:r w:rsidR="0088417A">
        <w:t>is level.</w:t>
      </w:r>
    </w:p>
    <w:p w14:paraId="0BDBC0C5" w14:textId="77777777" w:rsidR="00A55474" w:rsidRDefault="00A55474" w:rsidP="00D5300D">
      <w:pPr>
        <w:pStyle w:val="NoSpacing"/>
      </w:pPr>
    </w:p>
    <w:p w14:paraId="519D1F6D" w14:textId="385933CC" w:rsidR="007C10BC" w:rsidRDefault="0088417A" w:rsidP="00D5300D">
      <w:pPr>
        <w:pStyle w:val="NoSpacing"/>
      </w:pPr>
      <w:r>
        <w:t>Please note, due to the nature of the mathematics A-Level, the course will become more demanding as the year progresses, so it is vital</w:t>
      </w:r>
      <w:r w:rsidR="00A55474">
        <w:t xml:space="preserve"> that you make these topics secure; you will build upon these in year 13.</w:t>
      </w:r>
    </w:p>
    <w:p w14:paraId="5124F1F9" w14:textId="1163C7A2" w:rsidR="00744D93" w:rsidRDefault="00744D93" w:rsidP="00D5300D">
      <w:pPr>
        <w:pStyle w:val="NoSpacing"/>
      </w:pPr>
    </w:p>
    <w:p w14:paraId="3A056FF8" w14:textId="3D96D53A" w:rsidR="00744D93" w:rsidRDefault="00F02F19" w:rsidP="00D5300D">
      <w:pPr>
        <w:pStyle w:val="NoSpacing"/>
      </w:pPr>
      <w:r>
        <w:t>YOU WILL NEED TO SHOW EVIDENCE OF REVISION TO YOUR TEACHERS ON YOUR RETURN TO SCHOOL IN SEPTEMBER</w:t>
      </w:r>
    </w:p>
    <w:sectPr w:rsidR="00744D93" w:rsidSect="00A554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3D2F" w14:textId="77777777" w:rsidR="00E74C67" w:rsidRDefault="00E74C67" w:rsidP="00DD4987">
      <w:pPr>
        <w:spacing w:after="0" w:line="240" w:lineRule="auto"/>
      </w:pPr>
      <w:r>
        <w:separator/>
      </w:r>
    </w:p>
  </w:endnote>
  <w:endnote w:type="continuationSeparator" w:id="0">
    <w:p w14:paraId="49ED4EE5" w14:textId="77777777" w:rsidR="00E74C67" w:rsidRDefault="00E74C67" w:rsidP="00DD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7650" w14:textId="77777777" w:rsidR="00E74C67" w:rsidRDefault="00E74C67" w:rsidP="00DD4987">
      <w:pPr>
        <w:spacing w:after="0" w:line="240" w:lineRule="auto"/>
      </w:pPr>
      <w:r>
        <w:separator/>
      </w:r>
    </w:p>
  </w:footnote>
  <w:footnote w:type="continuationSeparator" w:id="0">
    <w:p w14:paraId="6951FD07" w14:textId="77777777" w:rsidR="00E74C67" w:rsidRDefault="00E74C67" w:rsidP="00DD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D"/>
    <w:rsid w:val="00145E94"/>
    <w:rsid w:val="00333702"/>
    <w:rsid w:val="00352777"/>
    <w:rsid w:val="00394C7D"/>
    <w:rsid w:val="003D351E"/>
    <w:rsid w:val="00417D6F"/>
    <w:rsid w:val="004C63CD"/>
    <w:rsid w:val="00506F45"/>
    <w:rsid w:val="0052510B"/>
    <w:rsid w:val="00592AC8"/>
    <w:rsid w:val="005A01B4"/>
    <w:rsid w:val="006817C3"/>
    <w:rsid w:val="007372B9"/>
    <w:rsid w:val="00744D93"/>
    <w:rsid w:val="007C10BC"/>
    <w:rsid w:val="007F4F7E"/>
    <w:rsid w:val="0088417A"/>
    <w:rsid w:val="00A308F2"/>
    <w:rsid w:val="00A55474"/>
    <w:rsid w:val="00A60749"/>
    <w:rsid w:val="00A94E05"/>
    <w:rsid w:val="00AA3145"/>
    <w:rsid w:val="00CA2DBB"/>
    <w:rsid w:val="00D06E84"/>
    <w:rsid w:val="00D5300D"/>
    <w:rsid w:val="00D75BD9"/>
    <w:rsid w:val="00DD4987"/>
    <w:rsid w:val="00E74C67"/>
    <w:rsid w:val="00EC071E"/>
    <w:rsid w:val="00F02F19"/>
    <w:rsid w:val="00F53B22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A02E"/>
  <w15:chartTrackingRefBased/>
  <w15:docId w15:val="{37B67521-34DD-49FA-AA77-1CFD398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00D"/>
    <w:pPr>
      <w:spacing w:after="0" w:line="240" w:lineRule="auto"/>
    </w:pPr>
  </w:style>
  <w:style w:type="table" w:styleId="TableGrid">
    <w:name w:val="Table Grid"/>
    <w:basedOn w:val="TableNormal"/>
    <w:uiPriority w:val="39"/>
    <w:rsid w:val="00D5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F7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Rhys</dc:creator>
  <cp:keywords/>
  <dc:description/>
  <cp:lastModifiedBy>Jonathan Rhys</cp:lastModifiedBy>
  <cp:revision>8</cp:revision>
  <cp:lastPrinted>2020-07-03T14:36:00Z</cp:lastPrinted>
  <dcterms:created xsi:type="dcterms:W3CDTF">2018-07-12T11:35:00Z</dcterms:created>
  <dcterms:modified xsi:type="dcterms:W3CDTF">2021-07-05T19:23:00Z</dcterms:modified>
</cp:coreProperties>
</file>